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0D" w:rsidRDefault="003B5D03">
      <w:pPr>
        <w:widowControl/>
        <w:spacing w:line="360" w:lineRule="auto"/>
        <w:ind w:firstLine="360"/>
        <w:jc w:val="center"/>
        <w:rPr>
          <w:rFonts w:ascii="宋体" w:eastAsia="宋体" w:hAnsi="宋体" w:cs="宋体"/>
          <w:sz w:val="32"/>
          <w:szCs w:val="32"/>
        </w:rPr>
      </w:pPr>
      <w:r>
        <w:rPr>
          <w:rFonts w:ascii="宋体" w:eastAsia="宋体" w:hAnsi="宋体" w:cs="宋体" w:hint="eastAsia"/>
          <w:b/>
          <w:kern w:val="0"/>
          <w:sz w:val="32"/>
          <w:szCs w:val="32"/>
        </w:rPr>
        <w:t>第一章 竞争性谈判邀请书</w:t>
      </w:r>
    </w:p>
    <w:p w:rsidR="00D41A0D" w:rsidRDefault="00D41A0D">
      <w:pPr>
        <w:widowControl/>
        <w:spacing w:line="360" w:lineRule="auto"/>
        <w:ind w:firstLine="420"/>
        <w:jc w:val="left"/>
        <w:rPr>
          <w:rFonts w:ascii="宋体" w:eastAsia="宋体" w:hAnsi="宋体" w:cs="宋体"/>
          <w:kern w:val="0"/>
          <w:sz w:val="32"/>
          <w:szCs w:val="32"/>
        </w:rPr>
      </w:pPr>
    </w:p>
    <w:p w:rsidR="00D41A0D" w:rsidRDefault="003B5D03">
      <w:pPr>
        <w:widowControl/>
        <w:spacing w:line="360" w:lineRule="auto"/>
        <w:ind w:firstLine="420"/>
        <w:jc w:val="left"/>
        <w:rPr>
          <w:rFonts w:ascii="宋体" w:eastAsia="宋体" w:hAnsi="宋体" w:cs="宋体"/>
          <w:sz w:val="32"/>
          <w:szCs w:val="32"/>
        </w:rPr>
      </w:pPr>
      <w:r>
        <w:rPr>
          <w:rFonts w:ascii="宋体" w:eastAsia="宋体" w:hAnsi="宋体" w:cs="宋体" w:hint="eastAsia"/>
          <w:kern w:val="0"/>
          <w:sz w:val="32"/>
          <w:szCs w:val="32"/>
        </w:rPr>
        <w:t>吉林警察学院就</w:t>
      </w:r>
      <w:r>
        <w:rPr>
          <w:rFonts w:ascii="宋体" w:eastAsia="宋体" w:hAnsi="宋体" w:cs="宋体" w:hint="eastAsia"/>
          <w:sz w:val="32"/>
          <w:szCs w:val="32"/>
        </w:rPr>
        <w:t>警用教学器材购置</w:t>
      </w:r>
      <w:r>
        <w:rPr>
          <w:rFonts w:ascii="宋体" w:eastAsia="宋体" w:hAnsi="宋体" w:cs="宋体" w:hint="eastAsia"/>
          <w:kern w:val="0"/>
          <w:sz w:val="32"/>
          <w:szCs w:val="32"/>
        </w:rPr>
        <w:t>项目进行国内竞争性谈判采购，预算金额为</w:t>
      </w:r>
      <w:r>
        <w:rPr>
          <w:rFonts w:ascii="宋体" w:eastAsia="宋体" w:hAnsi="宋体" w:cs="宋体" w:hint="eastAsia"/>
          <w:sz w:val="32"/>
          <w:szCs w:val="32"/>
          <w:u w:val="single"/>
        </w:rPr>
        <w:t>16.81</w:t>
      </w:r>
      <w:r>
        <w:rPr>
          <w:rFonts w:ascii="宋体" w:eastAsia="宋体" w:hAnsi="宋体" w:cs="宋体" w:hint="eastAsia"/>
          <w:kern w:val="0"/>
          <w:sz w:val="32"/>
          <w:szCs w:val="32"/>
        </w:rPr>
        <w:t>万元。现邀请合格的供应商提交密封报价。</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1．合格供应商资格条件要求：</w:t>
      </w:r>
    </w:p>
    <w:p w:rsidR="00D41A0D" w:rsidRDefault="003B5D03">
      <w:pPr>
        <w:widowControl/>
        <w:spacing w:line="360" w:lineRule="auto"/>
        <w:ind w:firstLine="480"/>
        <w:jc w:val="left"/>
        <w:rPr>
          <w:rFonts w:ascii="宋体" w:eastAsia="宋体" w:hAnsi="宋体" w:cs="宋体"/>
          <w:sz w:val="32"/>
          <w:szCs w:val="32"/>
        </w:rPr>
      </w:pPr>
      <w:r>
        <w:rPr>
          <w:rFonts w:ascii="宋体" w:eastAsia="宋体" w:hAnsi="宋体" w:cs="宋体" w:hint="eastAsia"/>
          <w:kern w:val="0"/>
          <w:sz w:val="32"/>
          <w:szCs w:val="32"/>
        </w:rPr>
        <w:t>1.1 符合《中华人民共和国政府采购法》第22条规定的条件。</w:t>
      </w:r>
    </w:p>
    <w:p w:rsidR="00D41A0D" w:rsidRDefault="003B5D03">
      <w:pPr>
        <w:widowControl/>
        <w:spacing w:line="360" w:lineRule="auto"/>
        <w:ind w:firstLine="480"/>
        <w:jc w:val="left"/>
        <w:rPr>
          <w:rFonts w:ascii="宋体" w:eastAsia="宋体" w:hAnsi="宋体" w:cs="宋体"/>
          <w:sz w:val="32"/>
          <w:szCs w:val="32"/>
        </w:rPr>
      </w:pPr>
      <w:r>
        <w:rPr>
          <w:rFonts w:ascii="宋体" w:eastAsia="宋体" w:hAnsi="宋体" w:cs="宋体" w:hint="eastAsia"/>
          <w:kern w:val="0"/>
          <w:sz w:val="32"/>
          <w:szCs w:val="32"/>
        </w:rPr>
        <w:t>1.2具备国家有关主管部门批准的制造（和/或经销）本招标项目标的的合法资格。</w:t>
      </w:r>
      <w:r w:rsidR="001810EB">
        <w:rPr>
          <w:rFonts w:ascii="宋体" w:eastAsia="宋体" w:hAnsi="宋体" w:cs="宋体" w:hint="eastAsia"/>
          <w:kern w:val="0"/>
          <w:sz w:val="32"/>
          <w:szCs w:val="32"/>
        </w:rPr>
        <w:t>有相关业绩经验。</w:t>
      </w:r>
    </w:p>
    <w:p w:rsidR="00D41A0D" w:rsidRDefault="003B5D03">
      <w:pPr>
        <w:widowControl/>
        <w:spacing w:line="360" w:lineRule="auto"/>
        <w:ind w:firstLine="480"/>
        <w:jc w:val="left"/>
        <w:rPr>
          <w:rFonts w:ascii="宋体" w:eastAsia="宋体" w:hAnsi="宋体" w:cs="宋体"/>
          <w:sz w:val="32"/>
          <w:szCs w:val="32"/>
        </w:rPr>
      </w:pPr>
      <w:r>
        <w:rPr>
          <w:rFonts w:ascii="宋体" w:eastAsia="宋体" w:hAnsi="宋体" w:cs="宋体" w:hint="eastAsia"/>
          <w:kern w:val="0"/>
          <w:sz w:val="32"/>
          <w:szCs w:val="32"/>
        </w:rPr>
        <w:t>1.3单位负责人为同一人或者存在直接控股、管理关系的不同供应商，不得参加同一合同项下的采购活动。</w:t>
      </w:r>
    </w:p>
    <w:p w:rsidR="00D41A0D" w:rsidRDefault="003B5D03" w:rsidP="001810EB">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2．竞争性谈判文件的获取时间和方式：</w:t>
      </w:r>
      <w:r w:rsidR="001810EB">
        <w:rPr>
          <w:rFonts w:ascii="宋体" w:eastAsia="宋体" w:hAnsi="宋体" w:cs="宋体" w:hint="eastAsia"/>
          <w:b/>
          <w:kern w:val="0"/>
          <w:sz w:val="32"/>
          <w:szCs w:val="32"/>
        </w:rPr>
        <w:t>接受响应文件时间：2020年10月12日-2020年10月15日</w:t>
      </w:r>
      <w:r>
        <w:rPr>
          <w:rFonts w:ascii="宋体" w:eastAsia="宋体" w:hAnsi="宋体" w:cs="宋体" w:hint="eastAsia"/>
          <w:b/>
          <w:kern w:val="0"/>
          <w:sz w:val="32"/>
          <w:szCs w:val="32"/>
          <w:shd w:val="clear" w:color="auto" w:fill="FFFF00"/>
        </w:rPr>
        <w:t>16:00</w:t>
      </w:r>
      <w:r>
        <w:rPr>
          <w:rFonts w:ascii="宋体" w:eastAsia="宋体" w:hAnsi="宋体" w:cs="宋体" w:hint="eastAsia"/>
          <w:b/>
          <w:kern w:val="0"/>
          <w:sz w:val="32"/>
          <w:szCs w:val="32"/>
        </w:rPr>
        <w:t>（北京</w:t>
      </w:r>
      <w:r w:rsidR="001810EB">
        <w:rPr>
          <w:rFonts w:ascii="宋体" w:eastAsia="宋体" w:hAnsi="宋体" w:cs="宋体" w:hint="eastAsia"/>
          <w:b/>
          <w:kern w:val="0"/>
          <w:sz w:val="32"/>
          <w:szCs w:val="32"/>
        </w:rPr>
        <w:t>时间，下同）</w:t>
      </w:r>
      <w:r>
        <w:rPr>
          <w:rFonts w:ascii="宋体" w:eastAsia="宋体" w:hAnsi="宋体" w:cs="宋体" w:hint="eastAsia"/>
          <w:b/>
          <w:kern w:val="0"/>
          <w:sz w:val="32"/>
          <w:szCs w:val="32"/>
        </w:rPr>
        <w:t>。</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3．确认参加谈判截止时间：</w:t>
      </w:r>
      <w:r>
        <w:rPr>
          <w:rFonts w:ascii="宋体" w:eastAsia="宋体" w:hAnsi="宋体" w:cs="宋体" w:hint="eastAsia"/>
          <w:b/>
          <w:kern w:val="0"/>
          <w:sz w:val="32"/>
          <w:szCs w:val="32"/>
          <w:shd w:val="clear" w:color="auto" w:fill="FFFF00"/>
        </w:rPr>
        <w:t>2020年</w:t>
      </w:r>
      <w:r w:rsidR="001810EB">
        <w:rPr>
          <w:rFonts w:ascii="宋体" w:eastAsia="宋体" w:hAnsi="宋体" w:cs="宋体" w:hint="eastAsia"/>
          <w:b/>
          <w:kern w:val="0"/>
          <w:sz w:val="32"/>
          <w:szCs w:val="32"/>
          <w:shd w:val="clear" w:color="auto" w:fill="FFFF00"/>
        </w:rPr>
        <w:t>10</w:t>
      </w:r>
      <w:r>
        <w:rPr>
          <w:rFonts w:ascii="宋体" w:eastAsia="宋体" w:hAnsi="宋体" w:cs="宋体" w:hint="eastAsia"/>
          <w:b/>
          <w:kern w:val="0"/>
          <w:sz w:val="32"/>
          <w:szCs w:val="32"/>
          <w:shd w:val="clear" w:color="auto" w:fill="FFFF00"/>
        </w:rPr>
        <w:t>月</w:t>
      </w:r>
      <w:r w:rsidR="001810EB">
        <w:rPr>
          <w:rFonts w:ascii="宋体" w:eastAsia="宋体" w:hAnsi="宋体" w:cs="宋体" w:hint="eastAsia"/>
          <w:b/>
          <w:kern w:val="0"/>
          <w:sz w:val="32"/>
          <w:szCs w:val="32"/>
          <w:shd w:val="clear" w:color="auto" w:fill="FFFF00"/>
        </w:rPr>
        <w:t>21</w:t>
      </w:r>
      <w:r>
        <w:rPr>
          <w:rFonts w:ascii="宋体" w:eastAsia="宋体" w:hAnsi="宋体" w:cs="宋体" w:hint="eastAsia"/>
          <w:b/>
          <w:kern w:val="0"/>
          <w:sz w:val="32"/>
          <w:szCs w:val="32"/>
          <w:shd w:val="clear" w:color="auto" w:fill="FFFF00"/>
        </w:rPr>
        <w:t>日</w:t>
      </w:r>
      <w:r w:rsidR="001810EB">
        <w:rPr>
          <w:rFonts w:ascii="宋体" w:eastAsia="宋体" w:hAnsi="宋体" w:cs="宋体" w:hint="eastAsia"/>
          <w:b/>
          <w:kern w:val="0"/>
          <w:sz w:val="32"/>
          <w:szCs w:val="32"/>
          <w:shd w:val="clear" w:color="auto" w:fill="FFFF00"/>
        </w:rPr>
        <w:t>09</w:t>
      </w:r>
      <w:r>
        <w:rPr>
          <w:rFonts w:ascii="宋体" w:eastAsia="宋体" w:hAnsi="宋体" w:cs="宋体" w:hint="eastAsia"/>
          <w:b/>
          <w:kern w:val="0"/>
          <w:sz w:val="32"/>
          <w:szCs w:val="32"/>
          <w:shd w:val="clear" w:color="auto" w:fill="FFFF00"/>
        </w:rPr>
        <w:t>:00。</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4．项目答疑会和踏勘现场：</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5．接受响应文件时间、报价截止时间：</w:t>
      </w:r>
      <w:r>
        <w:rPr>
          <w:rFonts w:ascii="宋体" w:eastAsia="宋体" w:hAnsi="宋体" w:cs="宋体" w:hint="eastAsia"/>
          <w:b/>
          <w:kern w:val="0"/>
          <w:sz w:val="32"/>
          <w:szCs w:val="32"/>
          <w:shd w:val="clear" w:color="auto" w:fill="FFFF00"/>
        </w:rPr>
        <w:t>2020年</w:t>
      </w:r>
      <w:r w:rsidR="001810EB">
        <w:rPr>
          <w:rFonts w:ascii="宋体" w:eastAsia="宋体" w:hAnsi="宋体" w:cs="宋体" w:hint="eastAsia"/>
          <w:b/>
          <w:kern w:val="0"/>
          <w:sz w:val="32"/>
          <w:szCs w:val="32"/>
          <w:shd w:val="clear" w:color="auto" w:fill="FFFF00"/>
        </w:rPr>
        <w:t>10</w:t>
      </w:r>
      <w:r>
        <w:rPr>
          <w:rFonts w:ascii="宋体" w:eastAsia="宋体" w:hAnsi="宋体" w:cs="宋体" w:hint="eastAsia"/>
          <w:b/>
          <w:kern w:val="0"/>
          <w:sz w:val="32"/>
          <w:szCs w:val="32"/>
          <w:shd w:val="clear" w:color="auto" w:fill="FFFF00"/>
        </w:rPr>
        <w:t>月</w:t>
      </w:r>
      <w:r w:rsidR="001810EB">
        <w:rPr>
          <w:rFonts w:ascii="宋体" w:eastAsia="宋体" w:hAnsi="宋体" w:cs="宋体" w:hint="eastAsia"/>
          <w:b/>
          <w:kern w:val="0"/>
          <w:sz w:val="32"/>
          <w:szCs w:val="32"/>
          <w:shd w:val="clear" w:color="auto" w:fill="FFFF00"/>
        </w:rPr>
        <w:t>21</w:t>
      </w:r>
      <w:r>
        <w:rPr>
          <w:rFonts w:ascii="宋体" w:eastAsia="宋体" w:hAnsi="宋体" w:cs="宋体" w:hint="eastAsia"/>
          <w:b/>
          <w:kern w:val="0"/>
          <w:sz w:val="32"/>
          <w:szCs w:val="32"/>
          <w:shd w:val="clear" w:color="auto" w:fill="FFFF00"/>
        </w:rPr>
        <w:t>日</w:t>
      </w:r>
      <w:r w:rsidR="001810EB">
        <w:rPr>
          <w:rFonts w:ascii="宋体" w:eastAsia="宋体" w:hAnsi="宋体" w:cs="宋体" w:hint="eastAsia"/>
          <w:b/>
          <w:kern w:val="0"/>
          <w:sz w:val="32"/>
          <w:szCs w:val="32"/>
          <w:shd w:val="clear" w:color="auto" w:fill="FFFF00"/>
        </w:rPr>
        <w:t>09</w:t>
      </w:r>
      <w:r>
        <w:rPr>
          <w:rFonts w:ascii="宋体" w:eastAsia="宋体" w:hAnsi="宋体" w:cs="宋体" w:hint="eastAsia"/>
          <w:b/>
          <w:kern w:val="0"/>
          <w:sz w:val="32"/>
          <w:szCs w:val="32"/>
          <w:shd w:val="clear" w:color="auto" w:fill="FFFF00"/>
        </w:rPr>
        <w:t>:00。</w:t>
      </w:r>
    </w:p>
    <w:p w:rsidR="00D41A0D" w:rsidRDefault="00D41A0D" w:rsidP="001810EB">
      <w:pPr>
        <w:widowControl/>
        <w:spacing w:line="360" w:lineRule="auto"/>
        <w:jc w:val="left"/>
        <w:rPr>
          <w:rFonts w:ascii="宋体" w:eastAsia="宋体" w:hAnsi="宋体" w:cs="宋体"/>
          <w:sz w:val="32"/>
          <w:szCs w:val="32"/>
        </w:rPr>
      </w:pPr>
    </w:p>
    <w:p w:rsidR="00D41A0D" w:rsidRDefault="003B5D03">
      <w:pPr>
        <w:widowControl/>
        <w:spacing w:line="360" w:lineRule="auto"/>
        <w:ind w:firstLine="720"/>
        <w:jc w:val="left"/>
        <w:rPr>
          <w:rFonts w:ascii="宋体" w:eastAsia="宋体" w:hAnsi="宋体" w:cs="宋体"/>
          <w:sz w:val="32"/>
          <w:szCs w:val="32"/>
        </w:rPr>
      </w:pPr>
      <w:r>
        <w:rPr>
          <w:rFonts w:ascii="宋体" w:eastAsia="宋体" w:hAnsi="宋体" w:cs="宋体" w:hint="eastAsia"/>
          <w:kern w:val="0"/>
          <w:sz w:val="32"/>
          <w:szCs w:val="32"/>
        </w:rPr>
        <w:t>逾期送达或不符合规定的响应文件恕不接受。</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6．谈判地点：</w:t>
      </w:r>
      <w:r w:rsidR="001810EB">
        <w:rPr>
          <w:rFonts w:ascii="宋体" w:eastAsia="宋体" w:hAnsi="宋体" w:cs="宋体" w:hint="eastAsia"/>
          <w:b/>
          <w:kern w:val="0"/>
          <w:sz w:val="32"/>
          <w:szCs w:val="32"/>
        </w:rPr>
        <w:t>吉林警察学院行政楼一楼会议室</w:t>
      </w:r>
    </w:p>
    <w:p w:rsidR="00D41A0D" w:rsidRDefault="003B5D03">
      <w:pPr>
        <w:widowControl/>
        <w:ind w:firstLine="482"/>
        <w:jc w:val="left"/>
        <w:rPr>
          <w:rFonts w:ascii="宋体" w:eastAsia="宋体" w:hAnsi="宋体" w:cs="宋体"/>
          <w:sz w:val="32"/>
          <w:szCs w:val="32"/>
        </w:rPr>
      </w:pPr>
      <w:r>
        <w:rPr>
          <w:rFonts w:ascii="宋体" w:eastAsia="宋体" w:hAnsi="宋体" w:cs="宋体" w:hint="eastAsia"/>
          <w:b/>
          <w:kern w:val="0"/>
          <w:sz w:val="32"/>
          <w:szCs w:val="32"/>
        </w:rPr>
        <w:lastRenderedPageBreak/>
        <w:t>7．联系方式：</w:t>
      </w:r>
      <w:r w:rsidR="001810EB">
        <w:rPr>
          <w:rFonts w:ascii="宋体" w:eastAsia="宋体" w:hAnsi="宋体" w:cs="宋体" w:hint="eastAsia"/>
          <w:b/>
          <w:kern w:val="0"/>
          <w:sz w:val="32"/>
          <w:szCs w:val="32"/>
        </w:rPr>
        <w:t>0431-81108195  18043048555</w:t>
      </w:r>
    </w:p>
    <w:p w:rsidR="00D41A0D" w:rsidRPr="001810EB" w:rsidRDefault="003B5D03" w:rsidP="001810EB">
      <w:pPr>
        <w:widowControl/>
        <w:kinsoku w:val="0"/>
        <w:overflowPunct w:val="0"/>
        <w:ind w:firstLine="720"/>
        <w:jc w:val="left"/>
        <w:rPr>
          <w:rFonts w:ascii="宋体" w:eastAsia="宋体" w:hAnsi="宋体" w:cs="宋体"/>
          <w:kern w:val="0"/>
          <w:sz w:val="32"/>
          <w:szCs w:val="32"/>
        </w:rPr>
      </w:pPr>
      <w:r>
        <w:rPr>
          <w:rFonts w:ascii="宋体" w:eastAsia="宋体" w:hAnsi="宋体" w:cs="宋体" w:hint="eastAsia"/>
          <w:kern w:val="0"/>
          <w:sz w:val="32"/>
          <w:szCs w:val="32"/>
        </w:rPr>
        <w:t>项目联系人：</w:t>
      </w:r>
      <w:r w:rsidR="001810EB">
        <w:rPr>
          <w:rFonts w:ascii="宋体" w:eastAsia="宋体" w:hAnsi="宋体" w:cs="宋体" w:hint="eastAsia"/>
          <w:kern w:val="0"/>
          <w:sz w:val="32"/>
          <w:szCs w:val="32"/>
        </w:rPr>
        <w:t>许老师</w:t>
      </w:r>
    </w:p>
    <w:p w:rsidR="00D41A0D" w:rsidRDefault="003B5D03">
      <w:pPr>
        <w:widowControl/>
        <w:ind w:firstLine="720"/>
        <w:jc w:val="left"/>
        <w:rPr>
          <w:rFonts w:ascii="宋体" w:eastAsia="宋体" w:hAnsi="宋体" w:cs="宋体"/>
          <w:sz w:val="32"/>
          <w:szCs w:val="32"/>
        </w:rPr>
      </w:pPr>
      <w:r>
        <w:rPr>
          <w:rFonts w:ascii="宋体" w:eastAsia="宋体" w:hAnsi="宋体" w:cs="宋体" w:hint="eastAsia"/>
          <w:kern w:val="0"/>
          <w:sz w:val="32"/>
          <w:szCs w:val="32"/>
        </w:rPr>
        <w:t>邮政编码：130117</w:t>
      </w:r>
    </w:p>
    <w:p w:rsidR="00D41A0D" w:rsidRDefault="003B5D03" w:rsidP="00846E1A">
      <w:pPr>
        <w:widowControl/>
        <w:ind w:leftChars="200" w:left="420" w:firstLine="240"/>
        <w:jc w:val="left"/>
        <w:rPr>
          <w:rFonts w:ascii="宋体" w:eastAsia="宋体" w:hAnsi="宋体" w:cs="宋体"/>
          <w:sz w:val="32"/>
          <w:szCs w:val="32"/>
        </w:rPr>
      </w:pPr>
      <w:r>
        <w:rPr>
          <w:rFonts w:ascii="宋体" w:eastAsia="宋体" w:hAnsi="宋体" w:cs="宋体" w:hint="eastAsia"/>
          <w:kern w:val="0"/>
          <w:sz w:val="32"/>
          <w:szCs w:val="32"/>
        </w:rPr>
        <w:t>网址:</w:t>
      </w:r>
    </w:p>
    <w:p w:rsidR="00D41A0D" w:rsidRDefault="003B5D03">
      <w:pPr>
        <w:widowControl/>
        <w:spacing w:line="330" w:lineRule="atLeast"/>
        <w:ind w:firstLine="360"/>
        <w:jc w:val="center"/>
        <w:rPr>
          <w:rFonts w:ascii="宋体" w:eastAsia="宋体" w:hAnsi="宋体" w:cs="宋体"/>
          <w:sz w:val="18"/>
          <w:szCs w:val="18"/>
        </w:rPr>
      </w:pPr>
      <w:r>
        <w:rPr>
          <w:rFonts w:ascii="宋体" w:eastAsia="宋体" w:hAnsi="宋体" w:cs="宋体" w:hint="eastAsia"/>
          <w:b/>
          <w:kern w:val="0"/>
          <w:sz w:val="32"/>
          <w:szCs w:val="32"/>
        </w:rPr>
        <w:t>第二章 货物需求和评标方法</w:t>
      </w:r>
    </w:p>
    <w:p w:rsidR="00D41A0D" w:rsidRDefault="003B5D03">
      <w:pPr>
        <w:widowControl/>
        <w:spacing w:line="700" w:lineRule="atLeast"/>
        <w:ind w:left="982" w:hanging="510"/>
        <w:jc w:val="left"/>
        <w:rPr>
          <w:rFonts w:ascii="宋体" w:eastAsia="宋体" w:hAnsi="宋体" w:cs="宋体"/>
          <w:b/>
          <w:kern w:val="0"/>
          <w:sz w:val="32"/>
          <w:szCs w:val="32"/>
        </w:rPr>
      </w:pPr>
      <w:r>
        <w:rPr>
          <w:rFonts w:ascii="宋体" w:eastAsia="宋体" w:hAnsi="宋体" w:cs="宋体" w:hint="eastAsia"/>
          <w:b/>
          <w:kern w:val="0"/>
          <w:sz w:val="32"/>
          <w:szCs w:val="32"/>
        </w:rPr>
        <w:t>一、货物需求及技术规格</w:t>
      </w:r>
    </w:p>
    <w:tbl>
      <w:tblPr>
        <w:tblStyle w:val="a4"/>
        <w:tblW w:w="9547" w:type="dxa"/>
        <w:tblLayout w:type="fixed"/>
        <w:tblLook w:val="04A0"/>
      </w:tblPr>
      <w:tblGrid>
        <w:gridCol w:w="794"/>
        <w:gridCol w:w="1046"/>
        <w:gridCol w:w="6019"/>
        <w:gridCol w:w="806"/>
        <w:gridCol w:w="882"/>
      </w:tblGrid>
      <w:tr w:rsidR="004751C2" w:rsidTr="009608E7">
        <w:trPr>
          <w:trHeight w:val="274"/>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序号</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名称</w:t>
            </w:r>
          </w:p>
        </w:tc>
        <w:tc>
          <w:tcPr>
            <w:tcW w:w="6019"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技术参数及要求</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单位</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数量</w:t>
            </w:r>
          </w:p>
        </w:tc>
      </w:tr>
      <w:tr w:rsidR="004751C2" w:rsidTr="009608E7">
        <w:trPr>
          <w:trHeight w:val="367"/>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机械警棍（最新）</w:t>
            </w:r>
          </w:p>
        </w:tc>
        <w:tc>
          <w:tcPr>
            <w:tcW w:w="6019" w:type="dxa"/>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新型机械伸缩警棍是可以自由伸缩的便携式警棍，针对不同警种需要，在保证足够击打强度的前提下，分为便携型(适合便衣民警隐蔽携带)、基础型(适合普通民警日常执勤巡逻使用)和加强型(适合特警出勤使用)。新型机械伸缩警棍主要由防滑握柄、中管、前管、鼓碟组件、解锁系统等组成，且所有检测结果均符合警棍设计标准要求。</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伸缩警棍尺寸：</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收缩长度：224±1.5mm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 xml:space="preserve">伸展长度：508±2mm </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最大外径：26.5±0.15mm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 xml:space="preserve">击打点力值；10000N±200N </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重量：340克。</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根</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100</w:t>
            </w:r>
          </w:p>
        </w:tc>
      </w:tr>
      <w:tr w:rsidR="004751C2" w:rsidTr="009608E7">
        <w:trPr>
          <w:trHeight w:val="273"/>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手铐</w:t>
            </w:r>
            <w:r>
              <w:rPr>
                <w:rFonts w:ascii="宋体" w:eastAsia="宋体" w:hAnsi="宋体" w:cs="宋体" w:hint="eastAsia"/>
                <w:sz w:val="28"/>
                <w:szCs w:val="28"/>
              </w:rPr>
              <w:lastRenderedPageBreak/>
              <w:t>（新配标）</w:t>
            </w:r>
          </w:p>
        </w:tc>
        <w:tc>
          <w:tcPr>
            <w:tcW w:w="6019" w:type="dxa"/>
          </w:tcPr>
          <w:p w:rsidR="004751C2" w:rsidRDefault="004751C2" w:rsidP="009608E7">
            <w:pPr>
              <w:widowControl/>
              <w:textAlignment w:val="center"/>
              <w:rPr>
                <w:rFonts w:ascii="宋体" w:eastAsia="宋体" w:hAnsi="宋体" w:cs="宋体"/>
                <w:sz w:val="28"/>
                <w:szCs w:val="28"/>
              </w:rPr>
            </w:pPr>
            <w:r>
              <w:rPr>
                <w:rFonts w:ascii="宋体" w:eastAsia="宋体" w:hAnsi="宋体" w:cs="宋体" w:hint="eastAsia"/>
                <w:sz w:val="28"/>
                <w:szCs w:val="28"/>
              </w:rPr>
              <w:lastRenderedPageBreak/>
              <w:t>技术参数：</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lastRenderedPageBreak/>
              <w:t>1、金属手铐由左、右铐体和三排齿的扇梁、链座、链环、钥匙等组成</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2、铐体间距L：52.6mm，最小孔径H：54.5mm，最大孔径：81.4mm</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3、铐体表面颜色为铄金色，左、右铐体颜色一致，无色差；扇梁为哑光银色</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4、其中一个铐体表面有激光雕刻的清晰的永久性编号，字体为黑体，字高3.5mm</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5、重量：230g</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6、钥匙能从正、反两面插入锁孔解除反锁和开启手铐；能插入反锁定位锁孔实现手铐反锁，反锁定位拨片运行灵活、顺畅；扇梁转动灵活、无阻滞</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7、在锁闭并反锁定位状态下施加1500N静压力，不出现啮合松动货失效现象</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8、三个锁齿相互独立，在拨动任意一个锁齿时，其他两个锁齿不产生联动；在锁闭状态下，防拨净工作时间≥2min</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9、啮合牢固可靠，不被逆向拉开</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10、在锁闭状态下，施加2200N的纵向、横向静拉力并保持30S，手铐不被拉开，并不产生永久性变形或裂纹</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lastRenderedPageBreak/>
              <w:t>11、扇梁铆钉施加2940N的静压力，保持30S，固定连接件不松脱</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12、对钥匙施加3Nm的扭矩，保持30S，钥匙不出现变形、断裂</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13、在锁闭状态下，对铐体施加15Nm扭矩，保持30S，铐体与扇梁不脱离</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14、耐用度：7000次</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15、将金属手铐分别以水平横放、链环朝上两只铐体垂直向下、链环垂直向下两只铐体朝上3种状态，自1.5m高度处自由跌落至水泥地面，金属手铐仍可以灵活使用</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16、耐腐蚀性：10级</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17、执行标准：《GA 1512-2018 公安单警装备 金属手铐》</w:t>
            </w:r>
          </w:p>
          <w:p w:rsidR="004751C2" w:rsidRDefault="004751C2" w:rsidP="009608E7">
            <w:pPr>
              <w:pStyle w:val="a9"/>
              <w:ind w:leftChars="0" w:left="0"/>
              <w:rPr>
                <w:rFonts w:ascii="宋体" w:eastAsia="宋体" w:hAnsi="宋体" w:cs="宋体"/>
                <w:sz w:val="28"/>
                <w:szCs w:val="28"/>
              </w:rPr>
            </w:pPr>
            <w:r>
              <w:rPr>
                <w:rFonts w:ascii="宋体" w:eastAsia="宋体" w:hAnsi="宋体" w:cs="宋体" w:hint="eastAsia"/>
                <w:b/>
                <w:bCs/>
                <w:sz w:val="28"/>
                <w:szCs w:val="28"/>
              </w:rPr>
              <w:t>★产品提供国家级权威机构出具的产品质量监督检验报告。</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副</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80</w:t>
            </w:r>
          </w:p>
        </w:tc>
      </w:tr>
      <w:tr w:rsidR="004751C2" w:rsidTr="009608E7">
        <w:trPr>
          <w:trHeight w:val="235"/>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3</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训练手铐（最新双卡扣）</w:t>
            </w:r>
          </w:p>
        </w:tc>
        <w:tc>
          <w:tcPr>
            <w:tcW w:w="6019" w:type="dxa"/>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技术要求：</w:t>
            </w:r>
            <w:r>
              <w:rPr>
                <w:rFonts w:ascii="宋体" w:eastAsia="宋体" w:hAnsi="宋体" w:cs="宋体" w:hint="eastAsia"/>
                <w:sz w:val="28"/>
                <w:szCs w:val="28"/>
              </w:rPr>
              <w:br/>
              <w:t>1.材质 ：优质钢+表面镀铬处理</w:t>
            </w:r>
            <w:r>
              <w:rPr>
                <w:rFonts w:ascii="宋体" w:eastAsia="宋体" w:hAnsi="宋体" w:cs="宋体" w:hint="eastAsia"/>
                <w:sz w:val="28"/>
                <w:szCs w:val="28"/>
              </w:rPr>
              <w:br/>
              <w:t>2.铐体间距：170mm；</w:t>
            </w:r>
            <w:r>
              <w:rPr>
                <w:rFonts w:ascii="宋体" w:eastAsia="宋体" w:hAnsi="宋体" w:cs="宋体" w:hint="eastAsia"/>
                <w:sz w:val="28"/>
                <w:szCs w:val="28"/>
              </w:rPr>
              <w:br/>
              <w:t>3.铐体最大内径：70mm；</w:t>
            </w:r>
            <w:r>
              <w:rPr>
                <w:rFonts w:ascii="宋体" w:eastAsia="宋体" w:hAnsi="宋体" w:cs="宋体" w:hint="eastAsia"/>
                <w:sz w:val="28"/>
                <w:szCs w:val="28"/>
              </w:rPr>
              <w:br/>
              <w:t>4.铐体中心线内径：50mm；</w:t>
            </w:r>
            <w:r>
              <w:rPr>
                <w:rFonts w:ascii="宋体" w:eastAsia="宋体" w:hAnsi="宋体" w:cs="宋体" w:hint="eastAsia"/>
                <w:sz w:val="28"/>
                <w:szCs w:val="28"/>
              </w:rPr>
              <w:br/>
              <w:t>5.质量：350g</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副</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70</w:t>
            </w:r>
          </w:p>
        </w:tc>
      </w:tr>
      <w:tr w:rsidR="004751C2" w:rsidTr="009608E7">
        <w:trPr>
          <w:trHeight w:val="269"/>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4</w:t>
            </w:r>
          </w:p>
        </w:tc>
        <w:tc>
          <w:tcPr>
            <w:tcW w:w="1046" w:type="dxa"/>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教官手铐（ASP）</w:t>
            </w:r>
          </w:p>
        </w:tc>
        <w:tc>
          <w:tcPr>
            <w:tcW w:w="6019" w:type="dxa"/>
            <w:shd w:val="clear" w:color="auto" w:fill="auto"/>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材质： 使用7075 T6锻造 铝制框架 钢弓。</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重量：9盎司</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锁组件是单元化和可更换的。</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钢制ASP超袖口弓的颜色与框架不同，结合平面弓给视觉和触觉指示适当的手铐方向。</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双锁槽设计（由锁杆、锁定弹簧、双锁、安全哨所、扁型钥匙孔组成）</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钢弓：深度密集棘齿、圆滑的边缘、高接触弓面</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副</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7</w:t>
            </w:r>
          </w:p>
        </w:tc>
      </w:tr>
      <w:tr w:rsidR="004751C2" w:rsidTr="009608E7">
        <w:trPr>
          <w:trHeight w:val="301"/>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5</w:t>
            </w:r>
          </w:p>
        </w:tc>
        <w:tc>
          <w:tcPr>
            <w:tcW w:w="1046" w:type="dxa"/>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海绵棍（新型）</w:t>
            </w:r>
          </w:p>
        </w:tc>
        <w:tc>
          <w:tcPr>
            <w:tcW w:w="6019" w:type="dxa"/>
            <w:shd w:val="clear" w:color="auto" w:fill="auto"/>
          </w:tcPr>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材质：击打部分采用高强度记忆海绵和尼龙芯棒制作，把手使用环保无味橡胶制作</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规格：长62cm 直径5cm</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外观质量：外观光洁平整，表面无划痕、无裂缝，形体饱满、端正，弧线均匀</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操作指南</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t>环境适应性：在-30℃～+50℃环境下能正常使用。</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根</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150</w:t>
            </w:r>
          </w:p>
        </w:tc>
      </w:tr>
      <w:tr w:rsidR="004751C2" w:rsidTr="009608E7">
        <w:trPr>
          <w:trHeight w:val="301"/>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6</w:t>
            </w:r>
          </w:p>
        </w:tc>
        <w:tc>
          <w:tcPr>
            <w:tcW w:w="1046" w:type="dxa"/>
            <w:shd w:val="clear" w:color="auto" w:fill="auto"/>
            <w:vAlign w:val="center"/>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催泪喷射器瓶（训练）</w:t>
            </w:r>
          </w:p>
        </w:tc>
        <w:tc>
          <w:tcPr>
            <w:tcW w:w="6019" w:type="dxa"/>
            <w:shd w:val="clear" w:color="auto" w:fill="auto"/>
            <w:vAlign w:val="center"/>
          </w:tcPr>
          <w:p w:rsidR="004751C2" w:rsidRDefault="004751C2" w:rsidP="009608E7">
            <w:pPr>
              <w:jc w:val="left"/>
              <w:rPr>
                <w:rFonts w:ascii="宋体" w:eastAsia="宋体" w:hAnsi="宋体" w:cs="宋体"/>
                <w:sz w:val="28"/>
                <w:szCs w:val="28"/>
              </w:rPr>
            </w:pPr>
            <w:r>
              <w:rPr>
                <w:rFonts w:ascii="宋体" w:eastAsia="宋体" w:hAnsi="宋体" w:cs="宋体" w:hint="eastAsia"/>
                <w:color w:val="000000"/>
                <w:kern w:val="0"/>
                <w:sz w:val="28"/>
                <w:szCs w:val="28"/>
              </w:rPr>
              <w:t>功能特点：采用水灌装，无毒无味，用于警员代替催泪喷射器训练。</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瓶</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100</w:t>
            </w:r>
          </w:p>
        </w:tc>
      </w:tr>
      <w:tr w:rsidR="004751C2" w:rsidTr="009608E7">
        <w:trPr>
          <w:trHeight w:val="263"/>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7</w:t>
            </w:r>
          </w:p>
        </w:tc>
        <w:tc>
          <w:tcPr>
            <w:tcW w:w="1046" w:type="dxa"/>
            <w:shd w:val="clear" w:color="auto" w:fill="auto"/>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催泪</w:t>
            </w:r>
            <w:r>
              <w:rPr>
                <w:rFonts w:ascii="宋体" w:eastAsia="宋体" w:hAnsi="宋体" w:cs="宋体" w:hint="eastAsia"/>
                <w:sz w:val="28"/>
                <w:szCs w:val="28"/>
              </w:rPr>
              <w:lastRenderedPageBreak/>
              <w:t>喷射器嘴</w:t>
            </w:r>
          </w:p>
        </w:tc>
        <w:tc>
          <w:tcPr>
            <w:tcW w:w="6019" w:type="dxa"/>
            <w:shd w:val="clear" w:color="auto" w:fill="auto"/>
            <w:vAlign w:val="center"/>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lastRenderedPageBreak/>
              <w:t>结构:保险盖、保护帽。压柄、固定螺、锥形弹</w:t>
            </w:r>
            <w:r>
              <w:rPr>
                <w:rFonts w:ascii="宋体" w:eastAsia="宋体" w:hAnsi="宋体" w:cs="宋体" w:hint="eastAsia"/>
                <w:sz w:val="28"/>
                <w:szCs w:val="28"/>
                <w:lang w:val="zh-CN"/>
              </w:rPr>
              <w:lastRenderedPageBreak/>
              <w:t>簧、圆柱弹簧、防尘塞等组成;</w:t>
            </w:r>
            <w:r>
              <w:rPr>
                <w:rFonts w:ascii="宋体" w:eastAsia="宋体" w:hAnsi="宋体" w:cs="宋体" w:hint="eastAsia"/>
                <w:color w:val="000000"/>
                <w:kern w:val="0"/>
                <w:sz w:val="28"/>
                <w:szCs w:val="28"/>
              </w:rPr>
              <w:t>嘴</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个</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100</w:t>
            </w:r>
          </w:p>
        </w:tc>
      </w:tr>
      <w:tr w:rsidR="004751C2" w:rsidTr="009608E7">
        <w:trPr>
          <w:trHeight w:val="225"/>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8</w:t>
            </w:r>
          </w:p>
        </w:tc>
        <w:tc>
          <w:tcPr>
            <w:tcW w:w="1046" w:type="dxa"/>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训练匕首</w:t>
            </w:r>
          </w:p>
        </w:tc>
        <w:tc>
          <w:tcPr>
            <w:tcW w:w="6019" w:type="dxa"/>
            <w:shd w:val="clear" w:color="auto" w:fill="auto"/>
          </w:tcPr>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材质：弹力橡胶</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t>刀锋：</w:t>
            </w:r>
            <w:r>
              <w:rPr>
                <w:rFonts w:ascii="宋体" w:eastAsia="宋体" w:hAnsi="宋体" w:cs="宋体" w:hint="eastAsia"/>
                <w:sz w:val="28"/>
                <w:szCs w:val="28"/>
              </w:rPr>
              <w:t>7cm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刀重：120g</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刀总长：30cm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刀把宽：3.5cm</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把</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100</w:t>
            </w:r>
          </w:p>
        </w:tc>
      </w:tr>
      <w:tr w:rsidR="004751C2" w:rsidTr="009608E7">
        <w:trPr>
          <w:trHeight w:val="225"/>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9</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电击枪虎鲨</w:t>
            </w:r>
          </w:p>
        </w:tc>
        <w:tc>
          <w:tcPr>
            <w:tcW w:w="6019" w:type="dxa"/>
          </w:tcPr>
          <w:p w:rsidR="004751C2" w:rsidRDefault="004751C2" w:rsidP="009608E7">
            <w:pPr>
              <w:widowControl/>
              <w:textAlignment w:val="center"/>
              <w:rPr>
                <w:rStyle w:val="font41"/>
                <w:rFonts w:hint="default"/>
                <w:sz w:val="28"/>
                <w:szCs w:val="28"/>
              </w:rPr>
            </w:pPr>
            <w:r>
              <w:rPr>
                <w:rStyle w:val="font41"/>
                <w:rFonts w:hint="default"/>
                <w:sz w:val="28"/>
                <w:szCs w:val="28"/>
              </w:rPr>
              <w:t>一、系统功能要求</w:t>
            </w:r>
            <w:r>
              <w:rPr>
                <w:rStyle w:val="font31"/>
                <w:rFonts w:hint="default"/>
                <w:sz w:val="28"/>
                <w:szCs w:val="28"/>
              </w:rPr>
              <w:t>：</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要求由枪身、电击弹、电池三大部分组成，具备激光瞄准、电击弹发射、双电弧电击、LED辅助照明、电池信息记录、电池电量显示、安全开关保险等功能。在使用过程中，电击可使被打击对象神经肌肉组织麻痹、全身痉挛，瞬间丧失行动能力，从而达到有效控制目标且不造成机体永久性损伤。</w:t>
            </w:r>
          </w:p>
          <w:p w:rsidR="004751C2" w:rsidRDefault="004751C2" w:rsidP="009608E7">
            <w:pPr>
              <w:widowControl/>
              <w:textAlignment w:val="center"/>
              <w:rPr>
                <w:rFonts w:ascii="宋体" w:eastAsia="宋体" w:hAnsi="宋体" w:cs="宋体"/>
                <w:b/>
                <w:color w:val="000000"/>
                <w:sz w:val="28"/>
                <w:szCs w:val="28"/>
              </w:rPr>
            </w:pPr>
            <w:r>
              <w:rPr>
                <w:rStyle w:val="font41"/>
                <w:rFonts w:hint="default"/>
                <w:sz w:val="28"/>
                <w:szCs w:val="28"/>
              </w:rPr>
              <w:t>二、防暴器技术参数</w:t>
            </w:r>
            <w:r>
              <w:rPr>
                <w:rStyle w:val="font31"/>
                <w:rFonts w:hint="default"/>
                <w:sz w:val="28"/>
                <w:szCs w:val="28"/>
              </w:rPr>
              <w:t>：</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1、外观：表面光洁、无划痕、磨损、毛刺、油渍、变形、开裂等缺陷；</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2、颜色：黑色；</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3、整体重量：380g±10g；</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4、枪体尺寸：205mm±5mm(长）x112mm±5mm（宽）x45mm±5mm（高）；</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lastRenderedPageBreak/>
              <w:t>5、推射动力：高压氮气；</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6、电池电压：9V</w:t>
            </w:r>
            <w:r>
              <w:rPr>
                <w:rStyle w:val="font21"/>
                <w:rFonts w:hint="default"/>
                <w:color w:val="000000"/>
                <w:sz w:val="28"/>
                <w:szCs w:val="28"/>
              </w:rPr>
              <w:t>±1V</w:t>
            </w:r>
            <w:r>
              <w:rPr>
                <w:rStyle w:val="font31"/>
                <w:rFonts w:hint="default"/>
                <w:sz w:val="28"/>
                <w:szCs w:val="28"/>
              </w:rPr>
              <w:t>；</w:t>
            </w:r>
          </w:p>
          <w:p w:rsidR="004751C2" w:rsidRDefault="004751C2" w:rsidP="009608E7">
            <w:pPr>
              <w:widowControl/>
              <w:textAlignment w:val="center"/>
              <w:rPr>
                <w:rFonts w:ascii="宋体" w:eastAsia="宋体" w:hAnsi="宋体" w:cs="宋体"/>
                <w:color w:val="000000"/>
                <w:sz w:val="28"/>
                <w:szCs w:val="28"/>
              </w:rPr>
            </w:pPr>
            <w:r>
              <w:rPr>
                <w:rStyle w:val="font21"/>
                <w:rFonts w:hint="default"/>
                <w:color w:val="000000"/>
                <w:sz w:val="28"/>
                <w:szCs w:val="28"/>
              </w:rPr>
              <w:t>★</w:t>
            </w:r>
            <w:r>
              <w:rPr>
                <w:rStyle w:val="font31"/>
                <w:rFonts w:hint="default"/>
                <w:sz w:val="28"/>
                <w:szCs w:val="28"/>
              </w:rPr>
              <w:t>7、电击输出电流: &lt; 1.50mA；（须在对应报告中体现）</w:t>
            </w:r>
          </w:p>
          <w:p w:rsidR="004751C2" w:rsidRDefault="004751C2" w:rsidP="009608E7">
            <w:pPr>
              <w:widowControl/>
              <w:textAlignment w:val="center"/>
              <w:rPr>
                <w:rFonts w:ascii="宋体" w:eastAsia="宋体" w:hAnsi="宋体" w:cs="宋体"/>
                <w:color w:val="000000"/>
                <w:sz w:val="28"/>
                <w:szCs w:val="28"/>
              </w:rPr>
            </w:pPr>
            <w:r>
              <w:rPr>
                <w:rStyle w:val="font21"/>
                <w:rFonts w:hint="default"/>
                <w:color w:val="000000"/>
                <w:sz w:val="28"/>
                <w:szCs w:val="28"/>
              </w:rPr>
              <w:t>8、开口输出电压:60KV±5KV；</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9、脉冲频率：17.5Hz±1Hz;</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10、脉冲电量: 50uC±5uC;</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★11、开口</w:t>
            </w:r>
            <w:r>
              <w:rPr>
                <w:rStyle w:val="font21"/>
                <w:rFonts w:hint="default"/>
                <w:color w:val="000000"/>
                <w:sz w:val="28"/>
                <w:szCs w:val="28"/>
              </w:rPr>
              <w:t>爬弧</w:t>
            </w:r>
            <w:r>
              <w:rPr>
                <w:rStyle w:val="font31"/>
                <w:rFonts w:hint="default"/>
                <w:sz w:val="28"/>
                <w:szCs w:val="28"/>
              </w:rPr>
              <w:t>距离:≥38mm;（须在对应报告中体现）</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12、枪体具有红外激光瞄准系统；</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13、枪体具有LED灯辅助照明功能；</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14、</w:t>
            </w:r>
            <w:r>
              <w:rPr>
                <w:rStyle w:val="font21"/>
                <w:rFonts w:hint="default"/>
                <w:color w:val="000000"/>
                <w:sz w:val="28"/>
                <w:szCs w:val="28"/>
              </w:rPr>
              <w:t>前端开口处具有左右两个电极，可产生左右双电弧电击；</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★15、单颗电池放电次数：&gt;400次</w:t>
            </w:r>
            <w:r>
              <w:rPr>
                <w:rStyle w:val="font21"/>
                <w:rFonts w:hint="default"/>
                <w:color w:val="000000"/>
                <w:sz w:val="28"/>
                <w:szCs w:val="28"/>
              </w:rPr>
              <w:t>（单次5s完整电击）</w:t>
            </w:r>
            <w:r>
              <w:rPr>
                <w:rStyle w:val="font31"/>
                <w:rFonts w:hint="default"/>
                <w:sz w:val="28"/>
                <w:szCs w:val="28"/>
              </w:rPr>
              <w:t>；</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16、LED辅助照明灯和红外激光瞄准系统应有开启和关闭功能开关；</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★17、最大单次电击控制时间：≤5秒；（须在对应报告中体现）</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18、数码显示功能：可显示自检状态、正常工作状态、电击状态、保护状态、低电提醒状态；</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19、防静电标准：空气放电8KV；</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lastRenderedPageBreak/>
              <w:t>20、保险开关：开启保险开关后，进入自检状态；自检完成后，进入正常工作状态；关闭保险开关后，处于关闭状态；</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★21、连续电击保护功能：连续进行三次完整电击后，产品进入保护状态，不能再开启电击功能，</w:t>
            </w:r>
            <w:r>
              <w:rPr>
                <w:rStyle w:val="font21"/>
                <w:rFonts w:hint="default"/>
                <w:color w:val="000000"/>
                <w:sz w:val="28"/>
                <w:szCs w:val="28"/>
              </w:rPr>
              <w:t>数码功能显示“OF.”,</w:t>
            </w:r>
            <w:r>
              <w:rPr>
                <w:rStyle w:val="font31"/>
                <w:rFonts w:hint="default"/>
                <w:sz w:val="28"/>
                <w:szCs w:val="28"/>
              </w:rPr>
              <w:t>重启保险开关后，可解除保护状态；（须在对应报告中体现）</w:t>
            </w:r>
          </w:p>
          <w:p w:rsidR="004751C2" w:rsidRDefault="004751C2" w:rsidP="009608E7">
            <w:pPr>
              <w:widowControl/>
              <w:textAlignment w:val="center"/>
              <w:rPr>
                <w:rFonts w:ascii="宋体" w:eastAsia="宋体" w:hAnsi="宋体" w:cs="宋体"/>
                <w:b/>
                <w:color w:val="000000"/>
                <w:sz w:val="28"/>
                <w:szCs w:val="28"/>
              </w:rPr>
            </w:pPr>
            <w:r>
              <w:rPr>
                <w:rFonts w:ascii="宋体" w:eastAsia="宋体" w:hAnsi="宋体" w:cs="宋体" w:hint="eastAsia"/>
                <w:bCs/>
                <w:color w:val="000000"/>
                <w:kern w:val="0"/>
                <w:sz w:val="28"/>
                <w:szCs w:val="28"/>
              </w:rPr>
              <w:t>22、低电提醒功能：当电池电量过低时，产品进入低电保护状态，数码显示屏显示“LO.”</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23、标配产品电击防暴器枪体1把、6发子弹、标配电池1个、战术枪套1个、双发弹夹套1个、ABS工程塑料箱1个；</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24、电击弹弹头应有保护膜，有效防止存储和运输过程的意外爆弹误射；</w:t>
            </w:r>
          </w:p>
          <w:p w:rsidR="004751C2" w:rsidRDefault="004751C2" w:rsidP="009608E7">
            <w:pPr>
              <w:widowControl/>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rPr>
              <w:t>三、电击弹：</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★1、最大射击距离7米；</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★2、飞针跨度：射击距离为5m时，上下飞针跨度为38.0cm±5cm；（须在对应报告中体现）</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3、更换方便灵活；</w:t>
            </w:r>
          </w:p>
          <w:p w:rsidR="004751C2" w:rsidRDefault="004751C2" w:rsidP="009608E7">
            <w:pPr>
              <w:widowControl/>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rPr>
              <w:t>四、技术资料：</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★1、检测报告指中国兵器装备特种产品质量监督检测中心检测报告，需提供厂商盖鲜章复印</w:t>
            </w:r>
            <w:r>
              <w:rPr>
                <w:rFonts w:ascii="宋体" w:eastAsia="宋体" w:hAnsi="宋体" w:cs="宋体" w:hint="eastAsia"/>
                <w:color w:val="000000"/>
                <w:kern w:val="0"/>
                <w:sz w:val="28"/>
                <w:szCs w:val="28"/>
              </w:rPr>
              <w:lastRenderedPageBreak/>
              <w:t>件。</w:t>
            </w:r>
          </w:p>
          <w:p w:rsidR="004751C2" w:rsidRDefault="004751C2" w:rsidP="009608E7">
            <w:pPr>
              <w:jc w:val="center"/>
              <w:rPr>
                <w:rFonts w:ascii="宋体" w:eastAsia="宋体" w:hAnsi="宋体" w:cs="宋体"/>
                <w:sz w:val="28"/>
                <w:szCs w:val="28"/>
              </w:rPr>
            </w:pPr>
            <w:r>
              <w:rPr>
                <w:rFonts w:ascii="宋体" w:eastAsia="宋体" w:hAnsi="宋体" w:cs="宋体" w:hint="eastAsia"/>
                <w:color w:val="000000"/>
                <w:kern w:val="0"/>
                <w:sz w:val="28"/>
                <w:szCs w:val="28"/>
              </w:rPr>
              <w:t>★2、针对本项目，为得到更好的质量和服务保证，需要提供厂家的授权函原件和售后服务承诺函原件。</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套</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w:t>
            </w:r>
          </w:p>
        </w:tc>
      </w:tr>
      <w:tr w:rsidR="004751C2" w:rsidTr="009608E7">
        <w:trPr>
          <w:trHeight w:val="225"/>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10</w:t>
            </w:r>
          </w:p>
        </w:tc>
        <w:tc>
          <w:tcPr>
            <w:tcW w:w="1046" w:type="dxa"/>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掩体挡板</w:t>
            </w:r>
          </w:p>
        </w:tc>
        <w:tc>
          <w:tcPr>
            <w:tcW w:w="6019" w:type="dxa"/>
            <w:shd w:val="clear" w:color="auto" w:fill="auto"/>
          </w:tcPr>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类型：分为无卡扣和有卡扣两种，二者均可定制。</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材料：镀锌板，采用镀锌板加工后喷塑，不喷塑也可直接使用不生锈不掉色。</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t>尺寸：有多个尺寸可供选择，其他颜色、尺寸均可定制</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个</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20</w:t>
            </w:r>
          </w:p>
        </w:tc>
      </w:tr>
      <w:tr w:rsidR="004751C2" w:rsidTr="009608E7">
        <w:trPr>
          <w:trHeight w:val="329"/>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11</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92G式快拔枪套</w:t>
            </w:r>
          </w:p>
        </w:tc>
        <w:tc>
          <w:tcPr>
            <w:tcW w:w="6019" w:type="dxa"/>
          </w:tcPr>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主要材料：高强度工程塑胶</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适用范围：刑侦缉毒、防暴特警、边防武警、便衣侦察等军警执勤、训练、</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射击比赛。</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功能特点：枪套的外形为全工程塑料结构，外观新颖、配带舒适、防潮防霉、</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隐蔽性强；具备较强的牢固性，能承受较大挤压冲击，不会变形；</w:t>
            </w:r>
          </w:p>
          <w:p w:rsidR="004751C2" w:rsidRDefault="004751C2" w:rsidP="009608E7">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整个枪套与枪体配合协调；操作简单轻便、使用方便灵活，前方设有开口，出枪速度快，使用时只需用食指按下闭锁装置即可快速出枪。通过扳机护圈螺丝调节枪套松紧。</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color w:val="000000"/>
                <w:kern w:val="0"/>
                <w:sz w:val="28"/>
                <w:szCs w:val="28"/>
              </w:rPr>
              <w:t>该枪套具备万向角度调节功能，三款枪托供选</w:t>
            </w:r>
            <w:r>
              <w:rPr>
                <w:rFonts w:ascii="宋体" w:eastAsia="宋体" w:hAnsi="宋体" w:cs="宋体" w:hint="eastAsia"/>
                <w:color w:val="000000"/>
                <w:kern w:val="0"/>
                <w:sz w:val="28"/>
                <w:szCs w:val="28"/>
              </w:rPr>
              <w:lastRenderedPageBreak/>
              <w:t>择，可根据使用人的不同使用习惯进行多角度调节。</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套</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w:t>
            </w:r>
          </w:p>
        </w:tc>
      </w:tr>
      <w:tr w:rsidR="004751C2" w:rsidTr="009608E7">
        <w:trPr>
          <w:trHeight w:val="287"/>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12</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靶纸</w:t>
            </w:r>
          </w:p>
        </w:tc>
        <w:tc>
          <w:tcPr>
            <w:tcW w:w="6019" w:type="dxa"/>
          </w:tcPr>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规格：55*57cm</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材质：加厚100g纸</w:t>
            </w:r>
          </w:p>
          <w:p w:rsidR="004751C2" w:rsidRDefault="004751C2" w:rsidP="009608E7">
            <w:pPr>
              <w:rPr>
                <w:rFonts w:ascii="宋体" w:eastAsia="宋体" w:hAnsi="宋体" w:cs="宋体"/>
                <w:sz w:val="28"/>
                <w:szCs w:val="28"/>
              </w:rPr>
            </w:pPr>
            <w:r>
              <w:rPr>
                <w:rFonts w:ascii="宋体" w:eastAsia="宋体" w:hAnsi="宋体" w:cs="宋体" w:hint="eastAsia"/>
                <w:color w:val="000000"/>
                <w:kern w:val="0"/>
                <w:sz w:val="28"/>
                <w:szCs w:val="28"/>
              </w:rPr>
              <w:t>油墨-印刷。</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张</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5000</w:t>
            </w:r>
          </w:p>
        </w:tc>
      </w:tr>
      <w:tr w:rsidR="004751C2" w:rsidTr="009608E7">
        <w:trPr>
          <w:trHeight w:val="239"/>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13</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擦枪油</w:t>
            </w:r>
          </w:p>
        </w:tc>
        <w:tc>
          <w:tcPr>
            <w:tcW w:w="6019" w:type="dxa"/>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褐色油状液体，主要以精致矿物油或烯烃合成油为基础油，适宜的添加多种添加剂组成。防锈时间:3-6个月,用防护油处理后,用塑料薄膜进行密封处理，防锈时间可延长2~3倍。解放军科研所检验合格，4升一桶。</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桶</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6</w:t>
            </w:r>
          </w:p>
        </w:tc>
      </w:tr>
      <w:tr w:rsidR="004751C2" w:rsidTr="009608E7">
        <w:trPr>
          <w:trHeight w:val="239"/>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14</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训练弹</w:t>
            </w:r>
          </w:p>
        </w:tc>
        <w:tc>
          <w:tcPr>
            <w:tcW w:w="6019" w:type="dxa"/>
            <w:tcBorders>
              <w:right w:val="single" w:sz="4" w:space="0" w:color="auto"/>
            </w:tcBorders>
          </w:tcPr>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该训练弹用于模拟故障弹使用，用于警员日常训练使用。不可击发，颜色鲜艳易于和实弹区分。</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使用方法：与实弹混装，当遇到训练弹时，枪械卡死，模拟故障。</w:t>
            </w:r>
          </w:p>
          <w:p w:rsidR="004751C2" w:rsidRDefault="004751C2" w:rsidP="009608E7">
            <w:pPr>
              <w:jc w:val="left"/>
              <w:rPr>
                <w:rFonts w:ascii="宋体" w:eastAsia="宋体" w:hAnsi="宋体" w:cs="宋体"/>
                <w:sz w:val="28"/>
                <w:szCs w:val="28"/>
              </w:rPr>
            </w:pPr>
            <w:r>
              <w:rPr>
                <w:rFonts w:ascii="宋体" w:eastAsia="宋体" w:hAnsi="宋体" w:cs="宋体" w:hint="eastAsia"/>
                <w:color w:val="000000"/>
                <w:kern w:val="0"/>
                <w:sz w:val="28"/>
                <w:szCs w:val="28"/>
              </w:rPr>
              <w:t>适用枪型：92式手枪</w:t>
            </w:r>
          </w:p>
        </w:tc>
        <w:tc>
          <w:tcPr>
            <w:tcW w:w="80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盒</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5</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w:t>
            </w:r>
          </w:p>
        </w:tc>
        <w:tc>
          <w:tcPr>
            <w:tcW w:w="104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教官射击手套</w:t>
            </w:r>
          </w:p>
        </w:tc>
        <w:tc>
          <w:tcPr>
            <w:tcW w:w="6019" w:type="dxa"/>
            <w:tcBorders>
              <w:left w:val="single" w:sz="4" w:space="0" w:color="auto"/>
              <w:right w:val="single" w:sz="4" w:space="0" w:color="auto"/>
            </w:tcBorders>
          </w:tcPr>
          <w:p w:rsidR="004751C2" w:rsidRDefault="004751C2" w:rsidP="009608E7">
            <w:pPr>
              <w:rPr>
                <w:rFonts w:ascii="宋体" w:eastAsia="宋体" w:hAnsi="宋体" w:cs="宋体"/>
                <w:color w:val="333333"/>
                <w:sz w:val="28"/>
                <w:szCs w:val="28"/>
              </w:rPr>
            </w:pPr>
            <w:r>
              <w:rPr>
                <w:rFonts w:ascii="宋体" w:eastAsia="宋体" w:hAnsi="宋体" w:cs="宋体" w:hint="eastAsia"/>
                <w:color w:val="333333"/>
                <w:sz w:val="28"/>
                <w:szCs w:val="28"/>
              </w:rPr>
              <w:t>专利“战术触感”TacticalTouch 指尖剪裁设计</w:t>
            </w:r>
          </w:p>
          <w:p w:rsidR="004751C2" w:rsidRDefault="004751C2" w:rsidP="009608E7">
            <w:pPr>
              <w:rPr>
                <w:rFonts w:ascii="宋体" w:eastAsia="宋体" w:hAnsi="宋体" w:cs="宋体"/>
                <w:color w:val="333333"/>
                <w:sz w:val="28"/>
                <w:szCs w:val="28"/>
              </w:rPr>
            </w:pPr>
            <w:r>
              <w:rPr>
                <w:rFonts w:ascii="宋体" w:eastAsia="宋体" w:hAnsi="宋体" w:cs="宋体" w:hint="eastAsia"/>
                <w:color w:val="333333"/>
                <w:sz w:val="28"/>
                <w:szCs w:val="28"/>
              </w:rPr>
              <w:t>手掌优质羊皮表层配合凯夫拉防弹内里作保护</w:t>
            </w:r>
          </w:p>
          <w:p w:rsidR="004751C2" w:rsidRDefault="004751C2" w:rsidP="009608E7">
            <w:pPr>
              <w:rPr>
                <w:rFonts w:ascii="宋体" w:eastAsia="宋体" w:hAnsi="宋体" w:cs="宋体"/>
                <w:sz w:val="28"/>
                <w:szCs w:val="28"/>
              </w:rPr>
            </w:pPr>
            <w:r>
              <w:rPr>
                <w:rFonts w:ascii="宋体" w:eastAsia="宋体" w:hAnsi="宋体" w:cs="宋体" w:hint="eastAsia"/>
                <w:color w:val="333333"/>
                <w:sz w:val="28"/>
                <w:szCs w:val="28"/>
              </w:rPr>
              <w:t>手腕弹性魔术贴</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副</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6</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16</w:t>
            </w:r>
          </w:p>
        </w:tc>
        <w:tc>
          <w:tcPr>
            <w:tcW w:w="104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口罩</w:t>
            </w:r>
          </w:p>
        </w:tc>
        <w:tc>
          <w:tcPr>
            <w:tcW w:w="6019" w:type="dxa"/>
            <w:tcBorders>
              <w:left w:val="single" w:sz="4" w:space="0" w:color="auto"/>
              <w:right w:val="single" w:sz="4" w:space="0" w:color="auto"/>
            </w:tcBorders>
          </w:tcPr>
          <w:p w:rsidR="004751C2" w:rsidRDefault="004751C2" w:rsidP="009608E7">
            <w:pPr>
              <w:pStyle w:val="2"/>
              <w:spacing w:line="240" w:lineRule="auto"/>
              <w:ind w:firstLineChars="0" w:firstLine="0"/>
              <w:rPr>
                <w:rFonts w:eastAsia="宋体" w:cs="宋体"/>
                <w:sz w:val="28"/>
                <w:szCs w:val="28"/>
              </w:rPr>
            </w:pPr>
            <w:r>
              <w:rPr>
                <w:rFonts w:eastAsia="宋体" w:cs="宋体" w:hint="eastAsia"/>
                <w:sz w:val="28"/>
                <w:szCs w:val="28"/>
              </w:rPr>
              <w:t>产品规格:单片独立包装</w:t>
            </w:r>
          </w:p>
          <w:p w:rsidR="004751C2" w:rsidRDefault="004751C2" w:rsidP="009608E7">
            <w:pPr>
              <w:pStyle w:val="2"/>
              <w:spacing w:line="240" w:lineRule="auto"/>
              <w:ind w:firstLineChars="0" w:firstLine="0"/>
              <w:rPr>
                <w:rFonts w:eastAsia="宋体" w:cs="宋体"/>
                <w:sz w:val="28"/>
                <w:szCs w:val="28"/>
              </w:rPr>
            </w:pPr>
            <w:r>
              <w:rPr>
                <w:rFonts w:eastAsia="宋体" w:cs="宋体" w:hint="eastAsia"/>
                <w:sz w:val="28"/>
                <w:szCs w:val="28"/>
              </w:rPr>
              <w:t>产品材料:纳米等离子抗菌面料、高强HEPA滤芯</w:t>
            </w:r>
          </w:p>
          <w:p w:rsidR="004751C2" w:rsidRDefault="004751C2" w:rsidP="009608E7">
            <w:pPr>
              <w:pStyle w:val="2"/>
              <w:spacing w:line="240" w:lineRule="auto"/>
              <w:ind w:firstLineChars="0" w:firstLine="0"/>
              <w:rPr>
                <w:rFonts w:eastAsia="宋体" w:cs="宋体"/>
                <w:sz w:val="28"/>
                <w:szCs w:val="28"/>
              </w:rPr>
            </w:pPr>
            <w:r>
              <w:rPr>
                <w:rFonts w:eastAsia="宋体" w:cs="宋体" w:hint="eastAsia"/>
                <w:sz w:val="28"/>
                <w:szCs w:val="28"/>
              </w:rPr>
              <w:t>口罩等级: KN95 (过滤率&gt; 99%)产品尺寸: 21cmx 16cm</w:t>
            </w:r>
          </w:p>
          <w:p w:rsidR="004751C2" w:rsidRDefault="004751C2" w:rsidP="009608E7">
            <w:pPr>
              <w:pStyle w:val="2"/>
              <w:spacing w:line="240" w:lineRule="auto"/>
              <w:ind w:firstLineChars="0" w:firstLine="0"/>
              <w:rPr>
                <w:rFonts w:eastAsia="宋体" w:cs="宋体"/>
                <w:kern w:val="2"/>
                <w:sz w:val="28"/>
                <w:szCs w:val="28"/>
              </w:rPr>
            </w:pPr>
            <w:r>
              <w:rPr>
                <w:rFonts w:eastAsia="宋体" w:cs="宋体" w:hint="eastAsia"/>
                <w:sz w:val="28"/>
                <w:szCs w:val="28"/>
              </w:rPr>
              <w:t>产品功能:防雾霾PM2.5、防扬尘、防汽车尾气、防花粉</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个</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600</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17</w:t>
            </w:r>
          </w:p>
        </w:tc>
        <w:tc>
          <w:tcPr>
            <w:tcW w:w="104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拾音降噪耳罩</w:t>
            </w:r>
          </w:p>
        </w:tc>
        <w:tc>
          <w:tcPr>
            <w:tcW w:w="6019" w:type="dxa"/>
            <w:tcBorders>
              <w:left w:val="single" w:sz="4" w:space="0" w:color="auto"/>
              <w:right w:val="single" w:sz="4" w:space="0" w:color="auto"/>
            </w:tcBorders>
          </w:tcPr>
          <w:p w:rsidR="004751C2" w:rsidRDefault="004751C2" w:rsidP="009608E7">
            <w:pPr>
              <w:ind w:firstLineChars="200" w:firstLine="560"/>
              <w:rPr>
                <w:rFonts w:ascii="宋体" w:eastAsia="宋体" w:hAnsi="宋体" w:cs="宋体"/>
                <w:sz w:val="28"/>
                <w:szCs w:val="28"/>
              </w:rPr>
            </w:pPr>
            <w:r>
              <w:rPr>
                <w:rFonts w:ascii="宋体" w:eastAsia="宋体" w:hAnsi="宋体" w:cs="宋体" w:hint="eastAsia"/>
                <w:sz w:val="28"/>
                <w:szCs w:val="28"/>
              </w:rPr>
              <w:t>能让佩戴者远离有害噪音同时与周围环境紧密相连。Impact运动系列使用嵌入式定向麦克风，能扩音范围命令和环境声音到安全的82dB级，听起来更自然，沟通起来更紧密。在保护层面，当环境声音达到82dB，Impact运动系列能主动接收声音和自动地压低扩音；当达到22dB时，又能被动地排除噪音。</w:t>
            </w:r>
          </w:p>
          <w:p w:rsidR="004751C2" w:rsidRDefault="004751C2" w:rsidP="009608E7">
            <w:pPr>
              <w:ind w:firstLineChars="200" w:firstLine="560"/>
              <w:rPr>
                <w:rFonts w:ascii="宋体" w:eastAsia="宋体" w:hAnsi="宋体" w:cs="宋体"/>
                <w:sz w:val="28"/>
                <w:szCs w:val="28"/>
              </w:rPr>
            </w:pPr>
            <w:r>
              <w:rPr>
                <w:rFonts w:ascii="宋体" w:eastAsia="宋体" w:hAnsi="宋体" w:cs="宋体" w:hint="eastAsia"/>
                <w:sz w:val="28"/>
                <w:szCs w:val="28"/>
              </w:rPr>
              <w:t>专利技术：气流控制技术,能最大限度地在所有频率范围内传输无源衰减，而且不需要增加罩杯的尺寸或者重量。专利底板槽和高科技、无纺布层，通过控制耳罩内的气流从而控制声音流向耳朵。故此，几乎所有的工业噪音环境都能更持续进行全面声波衰减，效果更佳。</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产品尺寸：10cm×10cm×5cm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垫圈尺寸：外圈最长处10.2cm，最宽处7.5cm，内圈的最长处5.9cm，最宽处3.5cm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头箍弹力：中号12.6N，大号11.7N</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产品重量：305g，280g（不含电池）</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降噪等级：NRR22dB</w:t>
            </w:r>
          </w:p>
          <w:tbl>
            <w:tblPr>
              <w:tblStyle w:val="a4"/>
              <w:tblW w:w="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502"/>
              <w:gridCol w:w="475"/>
              <w:gridCol w:w="500"/>
              <w:gridCol w:w="500"/>
              <w:gridCol w:w="561"/>
              <w:gridCol w:w="524"/>
              <w:gridCol w:w="549"/>
              <w:gridCol w:w="622"/>
            </w:tblGrid>
            <w:tr w:rsidR="004751C2" w:rsidTr="009608E7">
              <w:trPr>
                <w:trHeight w:val="523"/>
              </w:trPr>
              <w:tc>
                <w:tcPr>
                  <w:tcW w:w="94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频率，赫兹</w:t>
                  </w:r>
                </w:p>
              </w:tc>
              <w:tc>
                <w:tcPr>
                  <w:tcW w:w="50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63</w:t>
                  </w:r>
                </w:p>
              </w:tc>
              <w:tc>
                <w:tcPr>
                  <w:tcW w:w="475"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125</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250</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500</w:t>
                  </w:r>
                </w:p>
              </w:tc>
              <w:tc>
                <w:tcPr>
                  <w:tcW w:w="561"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1000</w:t>
                  </w:r>
                </w:p>
              </w:tc>
              <w:tc>
                <w:tcPr>
                  <w:tcW w:w="52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2000</w:t>
                  </w:r>
                </w:p>
              </w:tc>
              <w:tc>
                <w:tcPr>
                  <w:tcW w:w="549"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4000</w:t>
                  </w:r>
                </w:p>
              </w:tc>
              <w:tc>
                <w:tcPr>
                  <w:tcW w:w="62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8000</w:t>
                  </w:r>
                </w:p>
              </w:tc>
            </w:tr>
            <w:tr w:rsidR="004751C2" w:rsidTr="009608E7">
              <w:trPr>
                <w:trHeight w:val="780"/>
              </w:trPr>
              <w:tc>
                <w:tcPr>
                  <w:tcW w:w="94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平均衰减值、分贝</w:t>
                  </w:r>
                </w:p>
              </w:tc>
              <w:tc>
                <w:tcPr>
                  <w:tcW w:w="50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15.1</w:t>
                  </w:r>
                </w:p>
              </w:tc>
              <w:tc>
                <w:tcPr>
                  <w:tcW w:w="475"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15.7</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19.1</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22.9</w:t>
                  </w:r>
                </w:p>
              </w:tc>
              <w:tc>
                <w:tcPr>
                  <w:tcW w:w="561"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27.0</w:t>
                  </w:r>
                </w:p>
              </w:tc>
              <w:tc>
                <w:tcPr>
                  <w:tcW w:w="52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24.4</w:t>
                  </w:r>
                </w:p>
              </w:tc>
              <w:tc>
                <w:tcPr>
                  <w:tcW w:w="549"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38.4</w:t>
                  </w:r>
                </w:p>
              </w:tc>
              <w:tc>
                <w:tcPr>
                  <w:tcW w:w="62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40.9</w:t>
                  </w:r>
                </w:p>
              </w:tc>
            </w:tr>
            <w:tr w:rsidR="004751C2" w:rsidTr="009608E7">
              <w:trPr>
                <w:trHeight w:val="780"/>
              </w:trPr>
              <w:tc>
                <w:tcPr>
                  <w:tcW w:w="94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标准差，分贝</w:t>
                  </w:r>
                </w:p>
              </w:tc>
              <w:tc>
                <w:tcPr>
                  <w:tcW w:w="50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4.5</w:t>
                  </w:r>
                </w:p>
              </w:tc>
              <w:tc>
                <w:tcPr>
                  <w:tcW w:w="475"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3.0</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3.1</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2.9</w:t>
                  </w:r>
                </w:p>
              </w:tc>
              <w:tc>
                <w:tcPr>
                  <w:tcW w:w="561"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2.3</w:t>
                  </w:r>
                </w:p>
              </w:tc>
              <w:tc>
                <w:tcPr>
                  <w:tcW w:w="52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3.3</w:t>
                  </w:r>
                </w:p>
              </w:tc>
              <w:tc>
                <w:tcPr>
                  <w:tcW w:w="549"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3.0</w:t>
                  </w:r>
                </w:p>
              </w:tc>
              <w:tc>
                <w:tcPr>
                  <w:tcW w:w="62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3.4</w:t>
                  </w:r>
                </w:p>
              </w:tc>
            </w:tr>
            <w:tr w:rsidR="004751C2" w:rsidTr="009608E7">
              <w:trPr>
                <w:trHeight w:val="1037"/>
              </w:trPr>
              <w:tc>
                <w:tcPr>
                  <w:tcW w:w="94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假设保护值，分贝（APV）</w:t>
                  </w:r>
                </w:p>
              </w:tc>
              <w:tc>
                <w:tcPr>
                  <w:tcW w:w="50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10.7</w:t>
                  </w:r>
                </w:p>
              </w:tc>
              <w:tc>
                <w:tcPr>
                  <w:tcW w:w="475"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12.7</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15.9</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20.0</w:t>
                  </w:r>
                </w:p>
              </w:tc>
              <w:tc>
                <w:tcPr>
                  <w:tcW w:w="561"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24.7</w:t>
                  </w:r>
                </w:p>
              </w:tc>
              <w:tc>
                <w:tcPr>
                  <w:tcW w:w="52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21.1</w:t>
                  </w:r>
                </w:p>
              </w:tc>
              <w:tc>
                <w:tcPr>
                  <w:tcW w:w="549"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35.4</w:t>
                  </w:r>
                </w:p>
              </w:tc>
              <w:tc>
                <w:tcPr>
                  <w:tcW w:w="62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37.5</w:t>
                  </w:r>
                </w:p>
              </w:tc>
            </w:tr>
            <w:tr w:rsidR="004751C2" w:rsidTr="009608E7">
              <w:trPr>
                <w:trHeight w:val="283"/>
              </w:trPr>
              <w:tc>
                <w:tcPr>
                  <w:tcW w:w="5177" w:type="dxa"/>
                  <w:gridSpan w:val="9"/>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H=24dB         M=22dB         L=18dB</w:t>
                  </w:r>
                </w:p>
              </w:tc>
            </w:tr>
          </w:tbl>
          <w:p w:rsidR="004751C2" w:rsidRDefault="004751C2" w:rsidP="009608E7">
            <w:pPr>
              <w:rPr>
                <w:rFonts w:ascii="宋体" w:eastAsia="宋体" w:hAnsi="宋体" w:cs="宋体"/>
                <w:sz w:val="28"/>
                <w:szCs w:val="28"/>
              </w:rPr>
            </w:pPr>
            <w:r>
              <w:rPr>
                <w:rFonts w:ascii="宋体" w:eastAsia="宋体" w:hAnsi="宋体" w:cs="宋体" w:hint="eastAsia"/>
                <w:sz w:val="28"/>
                <w:szCs w:val="28"/>
              </w:rPr>
              <w:t>接口：3.5mm音频输入接口</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搭配：可搭配头盔，外接耳麦</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头箍材质：钢、乙烯基、聚丙烯</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垫圈材质：聚氯乙烯和聚氨酯，泡沫填充的可更换垫圈</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外部输入：电阻1000Ω</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包括配件：3.5mm转接线、2×1.5伏AAA电池</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lastRenderedPageBreak/>
              <w:t>产品功能：</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1.充分屏蔽枪声噪音，低能耗，4小时自动关闭，增加电池寿命；</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2.可连接MP3播放器和其它电子设备；</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3.自动关闭声脉冲噪声，安全82分贝,放大对话和范围的命令；</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4.头带柔软，方便的折叠设计，便于存储、收纳；</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5.电源音量控制旋钮，专利空气流量控制技术；</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6.防水、外部电池盒方便换取，配备2AAA电池。</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7.战术黑绿，便于搭配制服</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8.可连接iPod,MP3和其他设备</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9.电池使用寿命350小时（碱性），可折叠设计</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技术标准：</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通过ANSI（国家标准）：S.3.19-1974测试</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通过EN352听力防护用品的检验标准</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衰减数据符合ISO4869-1:1990/ISO4869-2:1992</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符合AS/NZS1270认证通过PPE指令89/686/EEC、EN352-1：2002/EN352-4:2001、</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EN352-6:2002测试标准</w:t>
            </w:r>
          </w:p>
          <w:p w:rsidR="004751C2" w:rsidRDefault="004751C2" w:rsidP="009608E7">
            <w:pPr>
              <w:rPr>
                <w:rFonts w:ascii="宋体" w:eastAsia="宋体" w:hAnsi="宋体" w:cs="宋体"/>
                <w:sz w:val="28"/>
                <w:szCs w:val="28"/>
              </w:rPr>
            </w:pPr>
          </w:p>
          <w:tbl>
            <w:tblPr>
              <w:tblStyle w:val="a4"/>
              <w:tblW w:w="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510"/>
              <w:gridCol w:w="495"/>
              <w:gridCol w:w="450"/>
              <w:gridCol w:w="435"/>
              <w:gridCol w:w="407"/>
              <w:gridCol w:w="504"/>
              <w:gridCol w:w="504"/>
              <w:gridCol w:w="504"/>
              <w:gridCol w:w="504"/>
              <w:gridCol w:w="505"/>
              <w:gridCol w:w="505"/>
              <w:gridCol w:w="505"/>
            </w:tblGrid>
            <w:tr w:rsidR="004751C2" w:rsidTr="009608E7">
              <w:tc>
                <w:tcPr>
                  <w:tcW w:w="727"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耳罩</w:t>
                  </w:r>
                  <w:r>
                    <w:rPr>
                      <w:rFonts w:ascii="宋体" w:eastAsia="宋体" w:hAnsi="宋体" w:cs="宋体" w:hint="eastAsia"/>
                      <w:sz w:val="28"/>
                      <w:szCs w:val="28"/>
                    </w:rPr>
                    <w:lastRenderedPageBreak/>
                    <w:t>外部的声压级</w:t>
                  </w:r>
                </w:p>
              </w:tc>
              <w:tc>
                <w:tcPr>
                  <w:tcW w:w="510"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lastRenderedPageBreak/>
                    <w:t>65</w:t>
                  </w:r>
                </w:p>
              </w:tc>
              <w:tc>
                <w:tcPr>
                  <w:tcW w:w="49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70</w:t>
                  </w:r>
                </w:p>
              </w:tc>
              <w:tc>
                <w:tcPr>
                  <w:tcW w:w="450"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75</w:t>
                  </w:r>
                </w:p>
              </w:tc>
              <w:tc>
                <w:tcPr>
                  <w:tcW w:w="43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80</w:t>
                  </w:r>
                </w:p>
              </w:tc>
              <w:tc>
                <w:tcPr>
                  <w:tcW w:w="407"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85</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90</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95</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100</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105</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110</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115</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120</w:t>
                  </w:r>
                </w:p>
              </w:tc>
            </w:tr>
            <w:tr w:rsidR="004751C2" w:rsidTr="009608E7">
              <w:tc>
                <w:tcPr>
                  <w:tcW w:w="727"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lastRenderedPageBreak/>
                    <w:t>M噪音</w:t>
                  </w:r>
                </w:p>
              </w:tc>
              <w:tc>
                <w:tcPr>
                  <w:tcW w:w="510"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73.7</w:t>
                  </w:r>
                </w:p>
              </w:tc>
              <w:tc>
                <w:tcPr>
                  <w:tcW w:w="49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77.1</w:t>
                  </w:r>
                </w:p>
              </w:tc>
              <w:tc>
                <w:tcPr>
                  <w:tcW w:w="450"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78.4</w:t>
                  </w:r>
                </w:p>
              </w:tc>
              <w:tc>
                <w:tcPr>
                  <w:tcW w:w="43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78.8</w:t>
                  </w:r>
                </w:p>
              </w:tc>
              <w:tc>
                <w:tcPr>
                  <w:tcW w:w="407"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79.3</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80.0</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80.3</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82.8</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86.5</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90.6</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95.7</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100.1</w:t>
                  </w:r>
                </w:p>
              </w:tc>
            </w:tr>
          </w:tbl>
          <w:p w:rsidR="004751C2" w:rsidRDefault="004751C2" w:rsidP="009608E7">
            <w:pPr>
              <w:jc w:val="left"/>
              <w:rPr>
                <w:rFonts w:ascii="宋体" w:eastAsia="宋体" w:hAnsi="宋体" w:cs="宋体"/>
                <w:sz w:val="28"/>
                <w:szCs w:val="28"/>
              </w:rPr>
            </w:pPr>
          </w:p>
          <w:p w:rsidR="004751C2" w:rsidRDefault="004751C2" w:rsidP="009608E7">
            <w:pPr>
              <w:pStyle w:val="Default"/>
              <w:rPr>
                <w:sz w:val="28"/>
                <w:szCs w:val="28"/>
              </w:rPr>
            </w:pP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个</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18</w:t>
            </w:r>
          </w:p>
        </w:tc>
        <w:tc>
          <w:tcPr>
            <w:tcW w:w="1046" w:type="dxa"/>
            <w:tcBorders>
              <w:right w:val="single" w:sz="4" w:space="0" w:color="auto"/>
            </w:tcBorders>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握力训练器</w:t>
            </w:r>
          </w:p>
        </w:tc>
        <w:tc>
          <w:tcPr>
            <w:tcW w:w="6019" w:type="dxa"/>
            <w:tcBorders>
              <w:left w:val="single" w:sz="4" w:space="0" w:color="auto"/>
              <w:right w:val="single" w:sz="4" w:space="0" w:color="auto"/>
            </w:tcBorders>
          </w:tcPr>
          <w:p w:rsidR="004751C2" w:rsidRDefault="004751C2" w:rsidP="009608E7">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握力训练器是一款集模拟握力度，扳机力量、瞄准三个功能为一体的训练系统，适用人群广泛，全拆卸设计，便于携带，根据使用人群的不同，训练器设有黑红、蓝三种颜色。配备三套不同力量的握力弹簧可根据训练需求进行更换，经常训练对掌控枪支击发子弹的后座力效果非常好，该款训练系统在中国内为首创，填补了国内训练系统的空白。</w:t>
            </w:r>
          </w:p>
          <w:p w:rsidR="004751C2" w:rsidRDefault="004751C2" w:rsidP="009608E7">
            <w:pPr>
              <w:jc w:val="left"/>
              <w:rPr>
                <w:rFonts w:ascii="宋体" w:eastAsia="宋体" w:hAnsi="宋体" w:cs="宋体"/>
                <w:sz w:val="28"/>
                <w:szCs w:val="28"/>
              </w:rPr>
            </w:pPr>
            <w:r>
              <w:rPr>
                <w:rFonts w:ascii="宋体" w:eastAsia="宋体" w:hAnsi="宋体" w:cs="宋体" w:hint="eastAsia"/>
                <w:color w:val="000000"/>
                <w:kern w:val="0"/>
                <w:sz w:val="28"/>
                <w:szCs w:val="28"/>
              </w:rPr>
              <w:t>主要功能：对于持握、扳机的力量掌握进行训练，训练器配置准星缺口。也可训练快速瞄准能力。</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个</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19</w:t>
            </w:r>
          </w:p>
        </w:tc>
        <w:tc>
          <w:tcPr>
            <w:tcW w:w="1046" w:type="dxa"/>
            <w:tcBorders>
              <w:right w:val="single" w:sz="4" w:space="0" w:color="auto"/>
            </w:tcBorders>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水弹训练枪</w:t>
            </w:r>
          </w:p>
        </w:tc>
        <w:tc>
          <w:tcPr>
            <w:tcW w:w="6019" w:type="dxa"/>
            <w:tcBorders>
              <w:left w:val="single" w:sz="4" w:space="0" w:color="auto"/>
              <w:right w:val="single" w:sz="4" w:space="0" w:color="auto"/>
            </w:tcBorders>
            <w:shd w:val="clear" w:color="auto" w:fill="auto"/>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1.波箱采用N30 黑金刚电机定制版（40000转），更换高V数锂电可实现提高射速，测试过11.1V不少齿。</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2.内置7.4V定制版锂电池（带过充过放电子保护板），波箱电机齿轮采用铜制齿轮。</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3.充一次电能使用15个弹夹左右。弹夹可以装50发左右。使用7-8mm水弹。</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4.波箱采用1.1线径弹簧，初速达46左右，可自行更换1.2线径弹簧，初速可达50+，不扫齿。</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5.单/连发，电动预供一健完成。按紧转换键实现电动预供功能，快速连按两下转换键，实现单/连发切换功能。</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支</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20</w:t>
            </w:r>
          </w:p>
        </w:tc>
        <w:tc>
          <w:tcPr>
            <w:tcW w:w="104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训练护目镜</w:t>
            </w:r>
          </w:p>
        </w:tc>
        <w:tc>
          <w:tcPr>
            <w:tcW w:w="6019" w:type="dxa"/>
            <w:tcBorders>
              <w:left w:val="single" w:sz="4" w:space="0" w:color="auto"/>
              <w:right w:val="single" w:sz="4" w:space="0" w:color="auto"/>
            </w:tcBorders>
          </w:tcPr>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技术参数：</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1、100%防止紫外线，镜片防雾耐磨，可防54及92式手枪弹弹片。</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2、镜片配置：镜片材料聚碳酸酯纤维。本產品共有四種不同顏色的鏡片可更換，均抗UV、防霧處理。</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透明: 100%透明镜片，夜间防护用</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自然灰: 透明镜片表面多层膜处理，日间多用途使用</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透明黃: 夜间可增加视觉对比度</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深藍: 透光率8%，日间多用途使用</w:t>
            </w:r>
          </w:p>
          <w:p w:rsidR="004751C2" w:rsidRDefault="004751C2" w:rsidP="009608E7">
            <w:pPr>
              <w:jc w:val="left"/>
              <w:rPr>
                <w:rFonts w:ascii="宋体" w:eastAsia="宋体" w:hAnsi="宋体" w:cs="宋体"/>
                <w:sz w:val="28"/>
                <w:szCs w:val="28"/>
              </w:rPr>
            </w:pPr>
            <w:r>
              <w:rPr>
                <w:rFonts w:ascii="宋体" w:eastAsia="宋体" w:hAnsi="宋体" w:cs="宋体" w:hint="eastAsia"/>
                <w:color w:val="000000"/>
                <w:kern w:val="0"/>
                <w:sz w:val="28"/>
                <w:szCs w:val="28"/>
              </w:rPr>
              <w:t>3、重量：126g</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副</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40</w:t>
            </w:r>
          </w:p>
        </w:tc>
      </w:tr>
      <w:tr w:rsidR="004751C2" w:rsidTr="009608E7">
        <w:trPr>
          <w:trHeight w:val="90"/>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21</w:t>
            </w:r>
          </w:p>
        </w:tc>
        <w:tc>
          <w:tcPr>
            <w:tcW w:w="1046" w:type="dxa"/>
            <w:tcBorders>
              <w:right w:val="single" w:sz="4" w:space="0" w:color="auto"/>
            </w:tcBorders>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教官训练棍</w:t>
            </w:r>
          </w:p>
        </w:tc>
        <w:tc>
          <w:tcPr>
            <w:tcW w:w="6019" w:type="dxa"/>
            <w:tcBorders>
              <w:left w:val="single" w:sz="4" w:space="0" w:color="auto"/>
              <w:right w:val="single" w:sz="4" w:space="0" w:color="auto"/>
            </w:tcBorders>
            <w:shd w:val="clear" w:color="auto" w:fill="auto"/>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t>尺寸：</w:t>
            </w:r>
            <w:r>
              <w:rPr>
                <w:rFonts w:ascii="宋体" w:eastAsia="宋体" w:hAnsi="宋体" w:cs="宋体" w:hint="eastAsia"/>
                <w:sz w:val="28"/>
                <w:szCs w:val="28"/>
              </w:rPr>
              <w:t>21寸</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2米防跌、挥舞晃动小</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开合顺畅，操控感佳</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自主研“闪锁”锁定结构</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t>棍头内置陶瓷珠攻击头，其硬度仅次于金刚石，可轻松击破钢化玻璃，可应用于徒手防卫、破窗营救、战术突入等危急环境。</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根</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7</w:t>
            </w:r>
          </w:p>
        </w:tc>
      </w:tr>
      <w:tr w:rsidR="004751C2" w:rsidTr="009608E7">
        <w:trPr>
          <w:trHeight w:val="90"/>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22</w:t>
            </w:r>
          </w:p>
        </w:tc>
        <w:tc>
          <w:tcPr>
            <w:tcW w:w="104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92G弹夹套</w:t>
            </w:r>
          </w:p>
        </w:tc>
        <w:tc>
          <w:tcPr>
            <w:tcW w:w="6019" w:type="dxa"/>
            <w:tcBorders>
              <w:left w:val="single" w:sz="4" w:space="0" w:color="auto"/>
              <w:right w:val="single" w:sz="4" w:space="0" w:color="auto"/>
            </w:tcBorders>
          </w:tcPr>
          <w:p w:rsidR="004751C2" w:rsidRDefault="004751C2" w:rsidP="009608E7">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主要材料：高强度工程塑料</w:t>
            </w:r>
          </w:p>
          <w:p w:rsidR="004751C2" w:rsidRDefault="004751C2" w:rsidP="009608E7">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适用范围：便衣、特警及军警射击比赛</w:t>
            </w:r>
          </w:p>
          <w:p w:rsidR="004751C2" w:rsidRDefault="004751C2" w:rsidP="009608E7">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功能特点：该弹匣套外形为全工程塑料结构能承受挤压与碰击；具备较强的牢固性，外观新颖、轻便灵活、快速拔取弹匣，操作简单方便</w:t>
            </w:r>
          </w:p>
          <w:p w:rsidR="004751C2" w:rsidRDefault="004751C2" w:rsidP="009608E7">
            <w:pPr>
              <w:jc w:val="left"/>
              <w:rPr>
                <w:rFonts w:ascii="宋体" w:eastAsia="宋体" w:hAnsi="宋体" w:cs="宋体"/>
                <w:sz w:val="28"/>
                <w:szCs w:val="28"/>
              </w:rPr>
            </w:pPr>
            <w:r>
              <w:rPr>
                <w:rFonts w:ascii="宋体" w:eastAsia="宋体" w:hAnsi="宋体" w:cs="宋体" w:hint="eastAsia"/>
                <w:color w:val="000000"/>
                <w:kern w:val="0"/>
                <w:sz w:val="28"/>
                <w:szCs w:val="28"/>
              </w:rPr>
              <w:t>该弹匣套具备万向角度调节功能，根据用户不同的使用习惯进行角度调节。使用自带的4MM内六角扳手调节弹匣套与背板的角度。后部方型背板可适用于不同宽度的腰带。</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个</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w:t>
            </w:r>
          </w:p>
        </w:tc>
      </w:tr>
    </w:tbl>
    <w:p w:rsidR="004751C2" w:rsidRDefault="004751C2" w:rsidP="004751C2"/>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sz w:val="32"/>
          <w:szCs w:val="32"/>
        </w:rPr>
        <w:t>预算金额16.81</w:t>
      </w:r>
      <w:bookmarkStart w:id="0" w:name="_GoBack"/>
      <w:bookmarkEnd w:id="0"/>
      <w:r>
        <w:rPr>
          <w:rFonts w:ascii="宋体" w:eastAsia="宋体" w:hAnsi="宋体" w:cs="宋体" w:hint="eastAsia"/>
          <w:sz w:val="32"/>
          <w:szCs w:val="32"/>
        </w:rPr>
        <w:t>万元，不接受超过</w:t>
      </w:r>
      <w:r>
        <w:rPr>
          <w:rFonts w:ascii="宋体" w:eastAsia="宋体" w:hAnsi="宋体" w:cs="宋体" w:hint="eastAsia"/>
          <w:b/>
          <w:kern w:val="0"/>
          <w:sz w:val="32"/>
          <w:szCs w:val="32"/>
        </w:rPr>
        <w:t>预算的报价</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质量保证期：1年</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交货时间：合同订立后30天。</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交货地点：吉林警察学院（吉林省长春市净月开发区博硕路1399号）</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交货方式：由中标人负责将货物安全完好运抵交货地点、安装调试并保证验收合格。</w:t>
      </w:r>
    </w:p>
    <w:p w:rsidR="00D41A0D" w:rsidRDefault="003B5D03">
      <w:pPr>
        <w:widowControl/>
        <w:spacing w:line="700" w:lineRule="atLeast"/>
        <w:ind w:firstLine="643"/>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643"/>
        <w:jc w:val="left"/>
        <w:rPr>
          <w:rFonts w:ascii="宋体" w:eastAsia="宋体" w:hAnsi="宋体" w:cs="宋体"/>
          <w:sz w:val="18"/>
          <w:szCs w:val="18"/>
        </w:rPr>
      </w:pPr>
      <w:r>
        <w:rPr>
          <w:rFonts w:ascii="宋体" w:eastAsia="宋体" w:hAnsi="宋体" w:cs="宋体" w:hint="eastAsia"/>
          <w:b/>
          <w:kern w:val="0"/>
          <w:sz w:val="36"/>
          <w:szCs w:val="36"/>
        </w:rPr>
        <w:t>请供应商注意：投标货物的功能配置及其技术指标的响应性应符合下列规定：</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6"/>
          <w:szCs w:val="36"/>
        </w:rPr>
        <w:t>1、谈判文件中各种设备所要求的功能配置及其技术指标必须全部满足，不允许有缺项或者负偏离，如果不满足将导致废标。</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二．评审方法及标准</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评标委员会将只对商务（投标人资格）审查和技术（符合性）审查均符合竞争性谈判文件要求的投标进行详细评审。</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2.1 本项目采用最低评标价法评审，將进行二次报价，第二次报价为最终报价。</w:t>
      </w:r>
      <w:r>
        <w:rPr>
          <w:rFonts w:ascii="宋体" w:eastAsia="宋体" w:hAnsi="宋体" w:cs="宋体" w:hint="eastAsia"/>
          <w:kern w:val="0"/>
          <w:sz w:val="32"/>
          <w:szCs w:val="32"/>
        </w:rPr>
        <w:t>谈判小组将按评标价由低到高顺序排列，评标价相同的按技术指标优劣顺序排列（</w:t>
      </w:r>
      <w:r>
        <w:rPr>
          <w:rFonts w:ascii="宋体" w:eastAsia="宋体" w:hAnsi="宋体" w:cs="宋体" w:hint="eastAsia"/>
          <w:b/>
          <w:kern w:val="0"/>
          <w:sz w:val="32"/>
          <w:szCs w:val="32"/>
        </w:rPr>
        <w:t>不接受超过预算的报价</w:t>
      </w:r>
      <w:r>
        <w:rPr>
          <w:rFonts w:ascii="宋体" w:eastAsia="宋体" w:hAnsi="宋体" w:cs="宋体" w:hint="eastAsia"/>
          <w:kern w:val="0"/>
          <w:sz w:val="32"/>
          <w:szCs w:val="32"/>
        </w:rPr>
        <w:t>）。</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2.3 供应商应按本竞争性谈判文件规定的格式和顺序编制响应文件并装订成册、密封，</w:t>
      </w:r>
      <w:r>
        <w:rPr>
          <w:rFonts w:ascii="宋体" w:eastAsia="宋体" w:hAnsi="宋体" w:cs="宋体" w:hint="eastAsia"/>
          <w:b/>
          <w:kern w:val="0"/>
          <w:sz w:val="32"/>
          <w:szCs w:val="32"/>
        </w:rPr>
        <w:t>在信封上标明采购项目名称、供应商名称、地址、联系方式和邮编，并在封口处加盖供应商公章，</w:t>
      </w:r>
      <w:r>
        <w:rPr>
          <w:rFonts w:ascii="宋体" w:eastAsia="宋体" w:hAnsi="宋体" w:cs="宋体" w:hint="eastAsia"/>
          <w:kern w:val="0"/>
          <w:sz w:val="32"/>
          <w:szCs w:val="32"/>
        </w:rPr>
        <w:t>在“谈判邀请书”规定的谈判地点和报价截止时间前递交给采购办。如果供应商没有按照要求密封、标记，采购办对于供应商的误投、错投以及提前拆封概不负责。</w:t>
      </w:r>
    </w:p>
    <w:p w:rsidR="00D41A0D" w:rsidRDefault="003B5D03">
      <w:pPr>
        <w:widowControl/>
        <w:spacing w:line="700" w:lineRule="atLeast"/>
        <w:ind w:firstLine="480"/>
        <w:jc w:val="left"/>
        <w:rPr>
          <w:rFonts w:ascii="宋体" w:eastAsia="宋体" w:hAnsi="宋体" w:cs="宋体"/>
          <w:sz w:val="32"/>
          <w:szCs w:val="32"/>
        </w:rPr>
      </w:pPr>
      <w:r>
        <w:rPr>
          <w:rFonts w:ascii="宋体" w:eastAsia="宋体" w:hAnsi="宋体" w:cs="宋体" w:hint="eastAsia"/>
          <w:kern w:val="0"/>
          <w:sz w:val="32"/>
          <w:szCs w:val="32"/>
        </w:rPr>
        <w:t>2.3响应文件份数应标明“正本”、“副本”字样，副本为正本复印件，骑页加盖供应商公章。</w:t>
      </w:r>
      <w:r>
        <w:rPr>
          <w:rFonts w:ascii="宋体" w:eastAsia="宋体" w:hAnsi="宋体" w:cs="宋体" w:hint="eastAsia"/>
          <w:sz w:val="32"/>
          <w:szCs w:val="32"/>
          <w:lang w:val="zh-CN"/>
        </w:rPr>
        <w:t>响应文件的装订要整齐、牢固，便于保管和利用</w:t>
      </w:r>
      <w:r>
        <w:rPr>
          <w:rFonts w:ascii="宋体" w:eastAsia="宋体" w:hAnsi="宋体" w:cs="宋体" w:hint="eastAsia"/>
          <w:sz w:val="32"/>
          <w:szCs w:val="32"/>
        </w:rPr>
        <w:t>，不易拆散和换页，不得采用活页装订，采用胶装的方式</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2.4 出现下列情况之一的，本项目废标，采购人对采购文件做实质性修改后，重新组织采购。</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（1）投标截止后，如果投标人供应商不足3家；</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（2）报价截止后，提交响应文件的供应商不足3家；</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（3）评标过程中出现符合专业条件的供应商或者对谈判文件作实质性响应的供应商不足3家的。</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2.5 在确定成交结果之前，谈判小组将当场向参加谈判的供应商宣布拟评定的成交供应商。对于报价低的供应商未被评定为拟成交供应商的，谈判小组将解释原因并听取供应</w:t>
      </w:r>
      <w:r>
        <w:rPr>
          <w:rFonts w:ascii="宋体" w:eastAsia="宋体" w:hAnsi="宋体" w:cs="宋体" w:hint="eastAsia"/>
          <w:b/>
          <w:kern w:val="0"/>
          <w:sz w:val="32"/>
          <w:szCs w:val="32"/>
        </w:rPr>
        <w:lastRenderedPageBreak/>
        <w:t>商的意见。如果供应商对拟评定的成交结果有异议，应当当场提出并提供事实依据。对于供应商提出的意见，谈判小组将当场评审、答复并最终评定成交供应商。</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三、售后服务要求：</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按竞争性谈判文件（需求部分）第三章《响应文件构成、要求及格式》中格式五“售后服务承诺书（格式）”的规定提供完整的售后服务方案。</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四、履约保证金</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4.1 在签署合同之前，成交供应商应向采购人提交合同总价5%的履约保证金（人民币，取整数位到百元）。履约保证金可以采用银行转帐或者现金的方式提交。</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4.2 履约保证金的有效期到成交供应商提交的货物经采购人验收合格并交付给采购人之日止，不计利息。</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五、质量保证金</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5.1 质量保证金为合同总价款的5%。</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5.2</w:t>
      </w:r>
      <w:r>
        <w:rPr>
          <w:rFonts w:ascii="宋体" w:eastAsia="宋体" w:hAnsi="宋体" w:cs="宋体" w:hint="eastAsia"/>
          <w:b/>
          <w:kern w:val="0"/>
          <w:sz w:val="32"/>
          <w:szCs w:val="32"/>
        </w:rPr>
        <w:t>成交供应商提交的履约保证金到期后转作质量保证金。</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5.3 质量保证金的有效期到合同规定的质量保证期期满之日止，扣除成交供应商承担质量保证责任的费用后，剩余部分在质量保证期期满后20个工作日内返还，不计利息。</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六、付款方式和条件：</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6.1 成交供应商交货时应提交下列文件：销售发票[发票抬头格式：需方单位名称（吉林警察学院）]，国家有关质检机构出具的检验报告或证书，进口产品的报关文件，制造厂商出具的质量检验证书、产品合格证等。</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6.2 采购人自行付款：本合同总价款由采购人自行支付。采购人承诺货物验收合格后15个工作日内支付。</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七、响应文件份数：</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供应商必须按照谈判文件的规定提交所要求提交的的商务文件和技术文件正本1份、副本</w:t>
      </w:r>
      <w:r w:rsidR="00846E1A">
        <w:rPr>
          <w:rFonts w:ascii="宋体" w:eastAsia="宋体" w:hAnsi="宋体" w:cs="宋体" w:hint="eastAsia"/>
          <w:b/>
          <w:kern w:val="0"/>
          <w:sz w:val="32"/>
          <w:szCs w:val="32"/>
        </w:rPr>
        <w:t>6</w:t>
      </w:r>
      <w:r>
        <w:rPr>
          <w:rFonts w:ascii="宋体" w:eastAsia="宋体" w:hAnsi="宋体" w:cs="宋体" w:hint="eastAsia"/>
          <w:b/>
          <w:kern w:val="0"/>
          <w:sz w:val="32"/>
          <w:szCs w:val="32"/>
        </w:rPr>
        <w:t>份，若有缺失、无效或者不符合谈判文件要求，将导致其报价被拒绝。</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八、其他要求：</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8.1 供应商应对“货物需求及技术规格要求”的所有货物投标，不可以只对其中的一种或几种投标。每种货物只允许有一个报价，任何有选择的报价将不予接受。</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kern w:val="0"/>
          <w:sz w:val="32"/>
          <w:szCs w:val="32"/>
        </w:rPr>
        <w:lastRenderedPageBreak/>
        <w:t>8.2 如无特别说明，本次采购货物所要求的功能配置均为内置的标准（固定）配置，任何通过外接方式实现所要求的功能配置，均视为非实质性响应。</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8.3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求。</w:t>
      </w:r>
    </w:p>
    <w:p w:rsidR="00D41A0D" w:rsidRDefault="003B5D03">
      <w:pPr>
        <w:widowControl/>
        <w:spacing w:line="33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p w:rsidR="00D41A0D" w:rsidRDefault="003B5D03">
      <w:pPr>
        <w:rPr>
          <w:rFonts w:ascii="宋体" w:eastAsia="宋体" w:hAnsi="宋体" w:cs="宋体"/>
          <w:b/>
          <w:kern w:val="0"/>
          <w:sz w:val="32"/>
          <w:szCs w:val="32"/>
        </w:rPr>
      </w:pPr>
      <w:r>
        <w:rPr>
          <w:rFonts w:ascii="宋体" w:eastAsia="宋体" w:hAnsi="宋体" w:cs="宋体" w:hint="eastAsia"/>
          <w:b/>
          <w:kern w:val="0"/>
          <w:sz w:val="32"/>
          <w:szCs w:val="32"/>
        </w:rPr>
        <w:br w:type="page"/>
      </w:r>
    </w:p>
    <w:p w:rsidR="00D41A0D" w:rsidRDefault="003B5D03">
      <w:pPr>
        <w:widowControl/>
        <w:spacing w:line="330" w:lineRule="atLeast"/>
        <w:ind w:firstLine="360"/>
        <w:jc w:val="center"/>
        <w:rPr>
          <w:rFonts w:ascii="宋体" w:eastAsia="宋体" w:hAnsi="宋体" w:cs="宋体"/>
          <w:sz w:val="18"/>
          <w:szCs w:val="18"/>
        </w:rPr>
      </w:pPr>
      <w:r>
        <w:rPr>
          <w:rFonts w:ascii="宋体" w:eastAsia="宋体" w:hAnsi="宋体" w:cs="宋体" w:hint="eastAsia"/>
          <w:b/>
          <w:kern w:val="0"/>
          <w:sz w:val="32"/>
          <w:szCs w:val="32"/>
        </w:rPr>
        <w:lastRenderedPageBreak/>
        <w:t>第三章响应文件构成、要求及格式</w:t>
      </w:r>
    </w:p>
    <w:p w:rsidR="00D41A0D" w:rsidRDefault="003B5D03">
      <w:pPr>
        <w:widowControl/>
        <w:spacing w:line="33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1、</w:t>
      </w:r>
      <w:r>
        <w:rPr>
          <w:rFonts w:ascii="宋体" w:eastAsia="宋体" w:hAnsi="宋体" w:cs="宋体" w:hint="eastAsia"/>
          <w:kern w:val="0"/>
          <w:sz w:val="32"/>
          <w:szCs w:val="32"/>
        </w:rPr>
        <w:t>如果要求提交的资格证明文件需要进行年检或更换的，但在报价时因当地有关管理部门尚未开展年检或更换的工作，使供应商不能提交经年检或合格的资格文件，供应商应提交相关管理机关出具的有效证明文件。</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2、如果供应商受地域限制不能提供谈判文件要求的有关文件的原件，应提供当地公证机关出具的公证书。</w:t>
      </w:r>
    </w:p>
    <w:p w:rsidR="00D41A0D" w:rsidRDefault="003B5D03">
      <w:pPr>
        <w:widowControl/>
        <w:spacing w:line="700" w:lineRule="atLeast"/>
        <w:ind w:firstLine="480"/>
        <w:jc w:val="left"/>
        <w:rPr>
          <w:rFonts w:ascii="宋体" w:eastAsia="宋体" w:hAnsi="宋体" w:cs="宋体"/>
          <w:kern w:val="0"/>
          <w:sz w:val="32"/>
          <w:szCs w:val="32"/>
        </w:rPr>
      </w:pPr>
      <w:r>
        <w:rPr>
          <w:rFonts w:ascii="宋体" w:eastAsia="宋体" w:hAnsi="宋体" w:cs="宋体" w:hint="eastAsia"/>
          <w:kern w:val="0"/>
          <w:sz w:val="32"/>
          <w:szCs w:val="32"/>
        </w:rPr>
        <w:t>3、谈判小组会将根据供应商提交的文件资料和自己的判断，决定供应商履行合同的合格性及能力。</w:t>
      </w:r>
    </w:p>
    <w:tbl>
      <w:tblPr>
        <w:tblW w:w="9122" w:type="dxa"/>
        <w:tblLayout w:type="fixed"/>
        <w:tblCellMar>
          <w:left w:w="0" w:type="dxa"/>
          <w:right w:w="0" w:type="dxa"/>
        </w:tblCellMar>
        <w:tblLook w:val="04A0"/>
      </w:tblPr>
      <w:tblGrid>
        <w:gridCol w:w="691"/>
        <w:gridCol w:w="6301"/>
        <w:gridCol w:w="1334"/>
        <w:gridCol w:w="796"/>
      </w:tblGrid>
      <w:tr w:rsidR="00D41A0D">
        <w:trPr>
          <w:trHeight w:val="1070"/>
        </w:trPr>
        <w:tc>
          <w:tcPr>
            <w:tcW w:w="69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序号</w:t>
            </w:r>
          </w:p>
        </w:tc>
        <w:tc>
          <w:tcPr>
            <w:tcW w:w="630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商务文件名称及要求</w:t>
            </w:r>
          </w:p>
        </w:tc>
        <w:tc>
          <w:tcPr>
            <w:tcW w:w="133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是否已按要求提交</w:t>
            </w:r>
          </w:p>
        </w:tc>
        <w:tc>
          <w:tcPr>
            <w:tcW w:w="79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文件页码</w:t>
            </w:r>
          </w:p>
        </w:tc>
      </w:tr>
      <w:tr w:rsidR="00D41A0D">
        <w:trPr>
          <w:trHeight w:val="37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1</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报价函</w:t>
            </w:r>
            <w:r>
              <w:rPr>
                <w:rFonts w:ascii="宋体" w:eastAsia="宋体" w:hAnsi="宋体" w:cs="宋体" w:hint="eastAsia"/>
                <w:kern w:val="0"/>
                <w:sz w:val="32"/>
                <w:szCs w:val="32"/>
              </w:rPr>
              <w:t>（按格式一提交）</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2</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供应商基本情况</w:t>
            </w:r>
            <w:r>
              <w:rPr>
                <w:rFonts w:ascii="宋体" w:eastAsia="宋体" w:hAnsi="宋体" w:cs="宋体" w:hint="eastAsia"/>
                <w:kern w:val="0"/>
                <w:sz w:val="32"/>
                <w:szCs w:val="32"/>
              </w:rPr>
              <w:t>（按格式二提交）</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3</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供应商的资格声明</w:t>
            </w:r>
            <w:r>
              <w:rPr>
                <w:rFonts w:ascii="宋体" w:eastAsia="宋体" w:hAnsi="宋体" w:cs="宋体" w:hint="eastAsia"/>
                <w:kern w:val="0"/>
                <w:sz w:val="32"/>
                <w:szCs w:val="32"/>
              </w:rPr>
              <w:t>（按格式三提交，正本原件，副本复印件）</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4</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企业法人营业执照</w:t>
            </w:r>
            <w:r>
              <w:rPr>
                <w:rFonts w:ascii="宋体" w:eastAsia="宋体" w:hAnsi="宋体" w:cs="宋体" w:hint="eastAsia"/>
                <w:kern w:val="0"/>
                <w:sz w:val="32"/>
                <w:szCs w:val="32"/>
              </w:rPr>
              <w:t>（复印件，</w:t>
            </w:r>
            <w:r>
              <w:rPr>
                <w:rFonts w:ascii="宋体" w:eastAsia="宋体" w:hAnsi="宋体" w:cs="宋体" w:hint="eastAsia"/>
                <w:b/>
                <w:kern w:val="0"/>
                <w:sz w:val="32"/>
                <w:szCs w:val="32"/>
              </w:rPr>
              <w:t>加盖供应商公章</w:t>
            </w:r>
            <w:r>
              <w:rPr>
                <w:rFonts w:ascii="宋体" w:eastAsia="宋体" w:hAnsi="宋体" w:cs="宋体" w:hint="eastAsia"/>
                <w:kern w:val="0"/>
                <w:sz w:val="32"/>
                <w:szCs w:val="32"/>
              </w:rPr>
              <w:t>）</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37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lastRenderedPageBreak/>
              <w:t>5</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法定代表人身份证</w:t>
            </w:r>
            <w:r>
              <w:rPr>
                <w:rFonts w:ascii="宋体" w:eastAsia="宋体" w:hAnsi="宋体" w:cs="宋体" w:hint="eastAsia"/>
                <w:kern w:val="0"/>
                <w:sz w:val="32"/>
                <w:szCs w:val="32"/>
              </w:rPr>
              <w:t>（复印件）</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1089"/>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6</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法定代表人授权书</w:t>
            </w:r>
            <w:r>
              <w:rPr>
                <w:rFonts w:ascii="宋体" w:eastAsia="宋体" w:hAnsi="宋体" w:cs="宋体" w:hint="eastAsia"/>
                <w:kern w:val="0"/>
                <w:sz w:val="32"/>
                <w:szCs w:val="32"/>
              </w:rPr>
              <w:t>（按格式四提交，正本原件，副本复印件，</w:t>
            </w:r>
            <w:r>
              <w:rPr>
                <w:rFonts w:ascii="宋体" w:eastAsia="宋体" w:hAnsi="宋体" w:cs="宋体" w:hint="eastAsia"/>
                <w:b/>
                <w:kern w:val="0"/>
                <w:sz w:val="32"/>
                <w:szCs w:val="32"/>
              </w:rPr>
              <w:t>加盖供应商公章和有效签署</w:t>
            </w:r>
            <w:r>
              <w:rPr>
                <w:rFonts w:ascii="宋体" w:eastAsia="宋体" w:hAnsi="宋体" w:cs="宋体" w:hint="eastAsia"/>
                <w:kern w:val="0"/>
                <w:sz w:val="32"/>
                <w:szCs w:val="32"/>
              </w:rPr>
              <w:t>）</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7</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法定代表人的授权代理人身份证</w:t>
            </w:r>
            <w:r>
              <w:rPr>
                <w:rFonts w:ascii="宋体" w:eastAsia="宋体" w:hAnsi="宋体" w:cs="宋体" w:hint="eastAsia"/>
                <w:kern w:val="0"/>
                <w:sz w:val="32"/>
                <w:szCs w:val="32"/>
              </w:rPr>
              <w:t>（复印件）</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8</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售后服务承诺书</w:t>
            </w:r>
            <w:r>
              <w:rPr>
                <w:rFonts w:ascii="宋体" w:eastAsia="宋体" w:hAnsi="宋体" w:cs="宋体" w:hint="eastAsia"/>
                <w:kern w:val="0"/>
                <w:sz w:val="32"/>
                <w:szCs w:val="32"/>
              </w:rPr>
              <w:t>（按格式五提交）</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9</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谈判文件要求提交的其他商务文件材料</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1099"/>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10</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供应商认为需要提供的其他商务文件材料,但应注意不要提供与评标无直接关联的文件材料。</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bl>
    <w:p w:rsidR="00D41A0D" w:rsidRDefault="00D41A0D">
      <w:pPr>
        <w:widowControl/>
        <w:spacing w:line="700" w:lineRule="atLeast"/>
        <w:rPr>
          <w:rFonts w:ascii="宋体" w:eastAsia="宋体" w:hAnsi="宋体" w:cs="宋体"/>
          <w:b/>
          <w:kern w:val="0"/>
          <w:sz w:val="32"/>
          <w:szCs w:val="32"/>
        </w:rPr>
      </w:pPr>
    </w:p>
    <w:p w:rsidR="00D41A0D" w:rsidRDefault="003B5D03">
      <w:pPr>
        <w:widowControl/>
        <w:spacing w:line="700" w:lineRule="atLeast"/>
        <w:jc w:val="center"/>
        <w:rPr>
          <w:rFonts w:ascii="宋体" w:eastAsia="宋体" w:hAnsi="宋体" w:cs="宋体"/>
          <w:b/>
          <w:kern w:val="0"/>
          <w:sz w:val="32"/>
          <w:szCs w:val="32"/>
        </w:rPr>
      </w:pPr>
      <w:r>
        <w:rPr>
          <w:rFonts w:ascii="宋体" w:eastAsia="宋体" w:hAnsi="宋体" w:cs="宋体" w:hint="eastAsia"/>
          <w:b/>
          <w:kern w:val="0"/>
          <w:sz w:val="32"/>
          <w:szCs w:val="32"/>
        </w:rPr>
        <w:t>第一部分 商务文件</w:t>
      </w:r>
    </w:p>
    <w:p w:rsidR="00D41A0D" w:rsidRDefault="00D41A0D">
      <w:pPr>
        <w:widowControl/>
        <w:spacing w:line="700" w:lineRule="atLeast"/>
        <w:jc w:val="center"/>
        <w:rPr>
          <w:rFonts w:ascii="宋体" w:eastAsia="宋体" w:hAnsi="宋体" w:cs="宋体"/>
          <w:b/>
          <w:kern w:val="0"/>
          <w:sz w:val="32"/>
          <w:szCs w:val="32"/>
        </w:rPr>
      </w:pP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供应商应提交的商务文件清单：</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要求：</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1、供应商必须按照商务文件清单以及规定的格式和要求提交，清单中虽未列出但谈判文件要求提交的商务文件，供应商也应按谈判文件的要求提交。</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lastRenderedPageBreak/>
        <w:t>2、供应商在投标前应自行检查要求提交的商务文件是否已完整提交并加盖公章，若有缺失、无效或者不符合谈判文件要求，将导致其投标被拒绝。</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3、供应商应按本格式编制商务文件目录，并编排在商务文件部分首页。</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格式一、报价函</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吉林警察学院：</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根据你方采购</w:t>
      </w:r>
      <w:r>
        <w:rPr>
          <w:rFonts w:ascii="宋体" w:eastAsia="宋体" w:hAnsi="宋体" w:cs="宋体" w:hint="eastAsia"/>
          <w:kern w:val="0"/>
          <w:sz w:val="32"/>
          <w:szCs w:val="32"/>
          <w:u w:val="single"/>
        </w:rPr>
        <w:t>  </w:t>
      </w:r>
      <w:r>
        <w:rPr>
          <w:rFonts w:ascii="宋体" w:eastAsia="宋体" w:hAnsi="宋体" w:cs="宋体" w:hint="eastAsia"/>
          <w:kern w:val="0"/>
          <w:sz w:val="32"/>
          <w:szCs w:val="32"/>
        </w:rPr>
        <w:t>项目的竞争性谈判文件，本供应商正式授权</w:t>
      </w:r>
      <w:r>
        <w:rPr>
          <w:rFonts w:ascii="宋体" w:eastAsia="宋体" w:hAnsi="宋体" w:cs="宋体" w:hint="eastAsia"/>
          <w:kern w:val="0"/>
          <w:sz w:val="32"/>
          <w:szCs w:val="32"/>
          <w:u w:val="single"/>
        </w:rPr>
        <w:t> （姓名和职务） </w:t>
      </w:r>
      <w:r>
        <w:rPr>
          <w:rFonts w:ascii="宋体" w:eastAsia="宋体" w:hAnsi="宋体" w:cs="宋体" w:hint="eastAsia"/>
          <w:kern w:val="0"/>
          <w:sz w:val="32"/>
          <w:szCs w:val="32"/>
        </w:rPr>
        <w:t>代表</w:t>
      </w:r>
      <w:r>
        <w:rPr>
          <w:rFonts w:ascii="宋体" w:eastAsia="宋体" w:hAnsi="宋体" w:cs="宋体" w:hint="eastAsia"/>
          <w:kern w:val="0"/>
          <w:sz w:val="32"/>
          <w:szCs w:val="32"/>
          <w:u w:val="single"/>
        </w:rPr>
        <w:t> （供应商名称） </w:t>
      </w:r>
      <w:r>
        <w:rPr>
          <w:rFonts w:ascii="宋体" w:eastAsia="宋体" w:hAnsi="宋体" w:cs="宋体" w:hint="eastAsia"/>
          <w:kern w:val="0"/>
          <w:sz w:val="32"/>
          <w:szCs w:val="32"/>
        </w:rPr>
        <w:t>，按照你方谈判文件的规定，提交全部文件正本1份、副本 份，并保证所提供的全部文件是真实的、有效的和准确的。</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据此函，签字人宣布同意如下：</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1.按谈判文件规定提供货物及服务的总报价为（大写）</w:t>
      </w:r>
      <w:r>
        <w:rPr>
          <w:rFonts w:ascii="宋体" w:eastAsia="宋体" w:hAnsi="宋体" w:cs="宋体" w:hint="eastAsia"/>
          <w:kern w:val="0"/>
          <w:sz w:val="32"/>
          <w:szCs w:val="32"/>
          <w:u w:val="single"/>
        </w:rPr>
        <w:t>     </w:t>
      </w:r>
      <w:r>
        <w:rPr>
          <w:rFonts w:ascii="宋体" w:eastAsia="宋体" w:hAnsi="宋体" w:cs="宋体" w:hint="eastAsia"/>
          <w:kern w:val="0"/>
          <w:sz w:val="32"/>
          <w:szCs w:val="32"/>
        </w:rPr>
        <w:t>元人民币。</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2.如果我方被评定为成交，我们保证按照谈判文件的规定履行合同责任和义务。具体交货时间承诺如下：</w:t>
      </w:r>
    </w:p>
    <w:p w:rsidR="00D41A0D" w:rsidRDefault="003B5D03">
      <w:pPr>
        <w:widowControl/>
        <w:spacing w:line="700" w:lineRule="atLeast"/>
        <w:ind w:firstLine="960"/>
        <w:jc w:val="left"/>
        <w:rPr>
          <w:rFonts w:ascii="宋体" w:eastAsia="宋体" w:hAnsi="宋体" w:cs="宋体"/>
          <w:sz w:val="18"/>
          <w:szCs w:val="18"/>
        </w:rPr>
      </w:pPr>
      <w:r>
        <w:rPr>
          <w:rFonts w:ascii="宋体" w:eastAsia="宋体" w:hAnsi="宋体" w:cs="宋体" w:hint="eastAsia"/>
          <w:kern w:val="0"/>
          <w:sz w:val="32"/>
          <w:szCs w:val="32"/>
        </w:rPr>
        <w:t>合同订立后天；</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3.如果我方成交，我方保证按照谈判文件规定提交履约保证金，承担履约责任。</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4.我们已详细阅读了全部谈判文件，包括谈判文件的修改、补充文件、参考资料及有关的附件，我们接受谈判文件的全部条款和条件，我们知道必须放弃提出含糊不清或误解的问题的权利。</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5.我们对谈判文件关于时限、程序方面的规定没有异议，保证按照谈判文件规定的时限和程序参加谈判活动。</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6.我们同意在供应商须知规定的开标时间起遵循本响应文件，并在供应商须知规定的报价有效期满之前均具有约束力，并有可能成交。</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7.我们保证向你方提供你方可能要求的与本报价有关的任何证据或资料。</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8.我们完全理解你方不一定要接受最低报价的投标或收到的任何投标。</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9.本响应文件自开标之时起90天内有效。</w:t>
      </w:r>
    </w:p>
    <w:p w:rsidR="00D41A0D" w:rsidRDefault="00D41A0D">
      <w:pPr>
        <w:widowControl/>
        <w:spacing w:line="700" w:lineRule="atLeast"/>
        <w:ind w:firstLine="360"/>
        <w:jc w:val="left"/>
        <w:rPr>
          <w:rFonts w:ascii="宋体" w:eastAsia="宋体" w:hAnsi="宋体" w:cs="宋体"/>
          <w:b/>
          <w:kern w:val="0"/>
          <w:sz w:val="32"/>
          <w:szCs w:val="32"/>
        </w:rPr>
      </w:pP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格式二、供应商基本情况</w:t>
      </w:r>
    </w:p>
    <w:p w:rsidR="00D41A0D" w:rsidRDefault="003B5D03">
      <w:pPr>
        <w:widowControl/>
        <w:spacing w:line="700" w:lineRule="atLeast"/>
        <w:ind w:firstLine="435"/>
        <w:jc w:val="left"/>
        <w:rPr>
          <w:rFonts w:ascii="宋体" w:eastAsia="宋体" w:hAnsi="宋体" w:cs="宋体"/>
          <w:sz w:val="18"/>
          <w:szCs w:val="18"/>
        </w:rPr>
      </w:pPr>
      <w:r>
        <w:rPr>
          <w:rFonts w:ascii="宋体" w:eastAsia="宋体" w:hAnsi="宋体" w:cs="宋体" w:hint="eastAsia"/>
          <w:kern w:val="0"/>
          <w:sz w:val="32"/>
          <w:szCs w:val="32"/>
        </w:rPr>
        <w:t>文字描述：企业性质、发展历程、经营规模、服务理念、主营产品、技术力量等或图片描述：经营场所、主要产品、生产场所、工艺流程等。</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lastRenderedPageBreak/>
        <w:t>格式三、供应商的资格声明</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致吉林警察学院：</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按照《中华人民共和国政府采购法》第22条和你院发布的《竞争性谈判文件》的规定，我公司郑重声明如下：</w:t>
      </w:r>
    </w:p>
    <w:p w:rsidR="00D41A0D" w:rsidRDefault="003B5D03">
      <w:pPr>
        <w:keepLines/>
        <w:widowControl/>
        <w:spacing w:line="700" w:lineRule="atLeast"/>
        <w:ind w:firstLine="482"/>
        <w:jc w:val="left"/>
        <w:rPr>
          <w:rFonts w:ascii="宋体" w:eastAsia="宋体" w:hAnsi="宋体" w:cs="宋体"/>
          <w:sz w:val="18"/>
          <w:szCs w:val="18"/>
        </w:rPr>
      </w:pPr>
      <w:r>
        <w:rPr>
          <w:rFonts w:ascii="宋体" w:eastAsia="宋体" w:hAnsi="宋体" w:cs="宋体" w:hint="eastAsia"/>
          <w:sz w:val="32"/>
          <w:szCs w:val="32"/>
        </w:rPr>
        <w:t>1、我公司是按照中华人民共和国法律在工商管理机关登记注册的企业法人，注册地点为，公司全称为，法定代表人为，具有独立</w:t>
      </w:r>
      <w:r>
        <w:rPr>
          <w:rFonts w:ascii="宋体" w:eastAsia="宋体" w:hAnsi="宋体" w:cs="宋体" w:hint="eastAsia"/>
          <w:kern w:val="0"/>
          <w:sz w:val="32"/>
          <w:szCs w:val="32"/>
        </w:rPr>
        <w:t>承担民事责任的能力。</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2、我公司具有良好的商业信誉和健全的财务会计制度。</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3、我公司具有履行本项目采购合同所必需的设备和专业技术能力。</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4、我公司具有依法缴纳税收和社会保障资金的良好记录。</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5、我公司在参与本次采购活动之前三年内，在经营活动中无重大违法记录。</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6、我公司在参与本次采购活动时未受到任何地方政府采购部门作出的暂停参加政府采购活动的处罚。</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我公司保证上述声明的事项都是真实的，如有虚假，我公司承担相应的法律责任，并承担因此给你院所造成的损失。</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我公司已经按照你院竞争性谈判文件的要求提交了所要求提交的能够证明上述声明事项真实性的全部文件材料，并保证随时按照你院的要求提供能够证明上述声明事项真实性的任何有效文件。</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供应商名称全称</w:t>
      </w:r>
      <w:r>
        <w:rPr>
          <w:rFonts w:ascii="宋体" w:eastAsia="宋体" w:hAnsi="宋体" w:cs="宋体" w:hint="eastAsia"/>
          <w:b/>
          <w:kern w:val="0"/>
          <w:sz w:val="32"/>
          <w:szCs w:val="32"/>
        </w:rPr>
        <w:t>（加盖公章）</w:t>
      </w:r>
      <w:r>
        <w:rPr>
          <w:rFonts w:ascii="宋体" w:eastAsia="宋体" w:hAnsi="宋体" w:cs="宋体" w:hint="eastAsia"/>
          <w:kern w:val="0"/>
          <w:sz w:val="32"/>
          <w:szCs w:val="32"/>
        </w:rPr>
        <w:t>：</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时间：    年 月 日</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格式四、法定代表人授权书</w:t>
      </w:r>
      <w:r>
        <w:rPr>
          <w:rFonts w:ascii="宋体" w:eastAsia="宋体" w:hAnsi="宋体" w:cs="宋体" w:hint="eastAsia"/>
          <w:kern w:val="0"/>
          <w:sz w:val="32"/>
          <w:szCs w:val="32"/>
        </w:rPr>
        <w:t>（法定代表人投标的可不提供）</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本授权书声明：注册于</w:t>
      </w:r>
      <w:r>
        <w:rPr>
          <w:rFonts w:ascii="宋体" w:eastAsia="宋体" w:hAnsi="宋体" w:cs="宋体" w:hint="eastAsia"/>
          <w:kern w:val="0"/>
          <w:sz w:val="32"/>
          <w:szCs w:val="32"/>
          <w:u w:val="single"/>
        </w:rPr>
        <w:t> （注册地点） </w:t>
      </w:r>
      <w:r>
        <w:rPr>
          <w:rFonts w:ascii="宋体" w:eastAsia="宋体" w:hAnsi="宋体" w:cs="宋体" w:hint="eastAsia"/>
          <w:kern w:val="0"/>
          <w:sz w:val="32"/>
          <w:szCs w:val="32"/>
        </w:rPr>
        <w:t>的</w:t>
      </w:r>
      <w:r>
        <w:rPr>
          <w:rFonts w:ascii="宋体" w:eastAsia="宋体" w:hAnsi="宋体" w:cs="宋体" w:hint="eastAsia"/>
          <w:kern w:val="0"/>
          <w:sz w:val="32"/>
          <w:szCs w:val="32"/>
          <w:u w:val="single"/>
        </w:rPr>
        <w:t> （供应商名称） </w:t>
      </w:r>
      <w:r>
        <w:rPr>
          <w:rFonts w:ascii="宋体" w:eastAsia="宋体" w:hAnsi="宋体" w:cs="宋体" w:hint="eastAsia"/>
          <w:kern w:val="0"/>
          <w:sz w:val="32"/>
          <w:szCs w:val="32"/>
        </w:rPr>
        <w:t>的在下面签字的</w:t>
      </w:r>
      <w:r>
        <w:rPr>
          <w:rFonts w:ascii="宋体" w:eastAsia="宋体" w:hAnsi="宋体" w:cs="宋体" w:hint="eastAsia"/>
          <w:kern w:val="0"/>
          <w:sz w:val="32"/>
          <w:szCs w:val="32"/>
          <w:u w:val="single"/>
        </w:rPr>
        <w:t> （供应商法定代表人姓名、职务） </w:t>
      </w:r>
      <w:r>
        <w:rPr>
          <w:rFonts w:ascii="宋体" w:eastAsia="宋体" w:hAnsi="宋体" w:cs="宋体" w:hint="eastAsia"/>
          <w:kern w:val="0"/>
          <w:sz w:val="32"/>
          <w:szCs w:val="32"/>
        </w:rPr>
        <w:t>代表本公司授权在下面签字的</w:t>
      </w:r>
      <w:r>
        <w:rPr>
          <w:rFonts w:ascii="宋体" w:eastAsia="宋体" w:hAnsi="宋体" w:cs="宋体" w:hint="eastAsia"/>
          <w:kern w:val="0"/>
          <w:sz w:val="32"/>
          <w:szCs w:val="32"/>
          <w:u w:val="single"/>
        </w:rPr>
        <w:t> （被授权人的姓名、职务） </w:t>
      </w:r>
      <w:r>
        <w:rPr>
          <w:rFonts w:ascii="宋体" w:eastAsia="宋体" w:hAnsi="宋体" w:cs="宋体" w:hint="eastAsia"/>
          <w:kern w:val="0"/>
          <w:sz w:val="32"/>
          <w:szCs w:val="32"/>
        </w:rPr>
        <w:t>为本公司的合法代理人，就吉林警察学院</w:t>
      </w:r>
      <w:r>
        <w:rPr>
          <w:rFonts w:ascii="宋体" w:eastAsia="宋体" w:hAnsi="宋体" w:cs="宋体" w:hint="eastAsia"/>
          <w:kern w:val="0"/>
          <w:sz w:val="32"/>
          <w:szCs w:val="32"/>
          <w:u w:val="single"/>
        </w:rPr>
        <w:t> </w:t>
      </w:r>
      <w:r>
        <w:rPr>
          <w:rFonts w:ascii="宋体" w:eastAsia="宋体" w:hAnsi="宋体" w:cs="宋体" w:hint="eastAsia"/>
          <w:kern w:val="0"/>
          <w:sz w:val="32"/>
          <w:szCs w:val="32"/>
        </w:rPr>
        <w:t>）的投标以及合同的谈判、签约、执行、完成和保修等全权负责，以本公司名义处理一切与之有关的事务。</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本授权书于</w:t>
      </w:r>
      <w:r>
        <w:rPr>
          <w:rFonts w:ascii="宋体" w:eastAsia="宋体" w:hAnsi="宋体" w:cs="宋体" w:hint="eastAsia"/>
          <w:kern w:val="0"/>
          <w:sz w:val="32"/>
          <w:szCs w:val="32"/>
          <w:u w:val="single"/>
        </w:rPr>
        <w:t>         </w:t>
      </w:r>
      <w:r>
        <w:rPr>
          <w:rFonts w:ascii="宋体" w:eastAsia="宋体" w:hAnsi="宋体" w:cs="宋体" w:hint="eastAsia"/>
          <w:kern w:val="0"/>
          <w:sz w:val="32"/>
          <w:szCs w:val="32"/>
        </w:rPr>
        <w:t>年</w:t>
      </w:r>
      <w:r>
        <w:rPr>
          <w:rFonts w:ascii="宋体" w:eastAsia="宋体" w:hAnsi="宋体" w:cs="宋体" w:hint="eastAsia"/>
          <w:kern w:val="0"/>
          <w:sz w:val="32"/>
          <w:szCs w:val="32"/>
          <w:u w:val="single"/>
        </w:rPr>
        <w:t>   </w:t>
      </w:r>
      <w:r>
        <w:rPr>
          <w:rFonts w:ascii="宋体" w:eastAsia="宋体" w:hAnsi="宋体" w:cs="宋体" w:hint="eastAsia"/>
          <w:kern w:val="0"/>
          <w:sz w:val="32"/>
          <w:szCs w:val="32"/>
        </w:rPr>
        <w:t>月</w:t>
      </w:r>
      <w:r>
        <w:rPr>
          <w:rFonts w:ascii="宋体" w:eastAsia="宋体" w:hAnsi="宋体" w:cs="宋体" w:hint="eastAsia"/>
          <w:kern w:val="0"/>
          <w:sz w:val="32"/>
          <w:szCs w:val="32"/>
          <w:u w:val="single"/>
        </w:rPr>
        <w:t>   </w:t>
      </w:r>
      <w:r>
        <w:rPr>
          <w:rFonts w:ascii="宋体" w:eastAsia="宋体" w:hAnsi="宋体" w:cs="宋体" w:hint="eastAsia"/>
          <w:kern w:val="0"/>
          <w:sz w:val="32"/>
          <w:szCs w:val="32"/>
        </w:rPr>
        <w:t>日签字生效，特此声明。</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投标人印刷体名称</w:t>
      </w:r>
      <w:r>
        <w:rPr>
          <w:rFonts w:ascii="宋体" w:eastAsia="宋体" w:hAnsi="宋体" w:cs="宋体" w:hint="eastAsia"/>
          <w:b/>
          <w:kern w:val="0"/>
          <w:sz w:val="32"/>
          <w:szCs w:val="32"/>
        </w:rPr>
        <w:t>（加盖公章）：</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地址：</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   </w:t>
      </w:r>
      <w:r>
        <w:rPr>
          <w:rFonts w:ascii="宋体" w:eastAsia="宋体" w:hAnsi="宋体" w:cs="宋体" w:hint="eastAsia"/>
          <w:kern w:val="0"/>
          <w:sz w:val="32"/>
          <w:szCs w:val="32"/>
        </w:rPr>
        <w:t> 授权人（法定代表人）</w:t>
      </w:r>
      <w:r>
        <w:rPr>
          <w:rFonts w:ascii="宋体" w:eastAsia="宋体" w:hAnsi="宋体" w:cs="宋体" w:hint="eastAsia"/>
          <w:b/>
          <w:kern w:val="0"/>
          <w:sz w:val="32"/>
          <w:szCs w:val="32"/>
        </w:rPr>
        <w:t>印刷体姓名、手书签名：</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   </w:t>
      </w:r>
      <w:r>
        <w:rPr>
          <w:rFonts w:ascii="宋体" w:eastAsia="宋体" w:hAnsi="宋体" w:cs="宋体" w:hint="eastAsia"/>
          <w:kern w:val="0"/>
          <w:sz w:val="32"/>
          <w:szCs w:val="32"/>
        </w:rPr>
        <w:t> 被授权人（代理人）</w:t>
      </w:r>
      <w:r>
        <w:rPr>
          <w:rFonts w:ascii="宋体" w:eastAsia="宋体" w:hAnsi="宋体" w:cs="宋体" w:hint="eastAsia"/>
          <w:b/>
          <w:kern w:val="0"/>
          <w:sz w:val="32"/>
          <w:szCs w:val="32"/>
        </w:rPr>
        <w:t>印刷体姓名、手书签名：</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lastRenderedPageBreak/>
        <w:t>格式五、售后服务承诺书</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吉林警察学院 ：</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我公司自愿参加吉林警察学院就</w:t>
      </w:r>
      <w:r>
        <w:rPr>
          <w:rFonts w:ascii="宋体" w:eastAsia="宋体" w:hAnsi="宋体" w:cs="宋体" w:hint="eastAsia"/>
          <w:sz w:val="32"/>
          <w:szCs w:val="32"/>
        </w:rPr>
        <w:t>警用教学器材购置</w:t>
      </w:r>
      <w:r>
        <w:rPr>
          <w:rFonts w:ascii="宋体" w:eastAsia="宋体" w:hAnsi="宋体" w:cs="宋体" w:hint="eastAsia"/>
          <w:kern w:val="0"/>
          <w:sz w:val="32"/>
          <w:szCs w:val="32"/>
        </w:rPr>
        <w:t>项目的投标。我公司郑重承诺，如果我公司的投标被评定为中标，我公司对于中标货物，除完全响应竞争性谈判文件对伴随服务和售后服务的所有要求外，还将按照以下条款提供优质和完善的售后服务：</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1、我公司中标后将为采购人提供下列售后服务项目：</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2、我公司的售后服务响应及到达现场的时间</w:t>
      </w:r>
      <w:r>
        <w:rPr>
          <w:rFonts w:ascii="宋体" w:eastAsia="宋体" w:hAnsi="宋体" w:cs="宋体" w:hint="eastAsia"/>
          <w:b/>
          <w:kern w:val="0"/>
          <w:sz w:val="32"/>
          <w:szCs w:val="32"/>
        </w:rPr>
        <w:t>（包括质保期内免费维修和/或更换有缺陷的货物或部件的响应时间）：</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3、我公司对本项目的技术培训安排：</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4、我公司用于本项目的维修技术人员及设备情况、备品备件供应的保证措施及收费标准：</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5、制造厂商和我公司在本项目所在地（实施地）设置的售后服务网点明细表及相关情况：</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制造厂商和我公司在本项目所在地（实施地）设立的售后服务机构一览表</w:t>
      </w:r>
    </w:p>
    <w:tbl>
      <w:tblPr>
        <w:tblW w:w="0" w:type="auto"/>
        <w:jc w:val="center"/>
        <w:tblCellMar>
          <w:left w:w="0" w:type="dxa"/>
          <w:right w:w="0" w:type="dxa"/>
        </w:tblCellMar>
        <w:tblLook w:val="04A0"/>
      </w:tblPr>
      <w:tblGrid>
        <w:gridCol w:w="748"/>
        <w:gridCol w:w="2022"/>
        <w:gridCol w:w="2446"/>
        <w:gridCol w:w="960"/>
        <w:gridCol w:w="1173"/>
        <w:gridCol w:w="1173"/>
      </w:tblGrid>
      <w:tr w:rsidR="00D41A0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序号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售后服务机构名称</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所在市县及街区门牌号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联系人</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移动电</w:t>
            </w:r>
            <w:r>
              <w:rPr>
                <w:rFonts w:ascii="宋体" w:eastAsia="宋体" w:hAnsi="宋体" w:cs="宋体" w:hint="eastAsia"/>
                <w:kern w:val="0"/>
                <w:sz w:val="32"/>
                <w:szCs w:val="32"/>
              </w:rPr>
              <w:lastRenderedPageBreak/>
              <w:t>话</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lastRenderedPageBreak/>
              <w:t>固定电</w:t>
            </w:r>
            <w:r>
              <w:rPr>
                <w:rFonts w:ascii="宋体" w:eastAsia="宋体" w:hAnsi="宋体" w:cs="宋体" w:hint="eastAsia"/>
                <w:kern w:val="0"/>
                <w:sz w:val="32"/>
                <w:szCs w:val="32"/>
              </w:rPr>
              <w:lastRenderedPageBreak/>
              <w:t>话</w:t>
            </w:r>
          </w:p>
        </w:tc>
      </w:tr>
      <w:tr w:rsidR="00D41A0D">
        <w:trPr>
          <w:jc w:val="center"/>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lastRenderedPageBreak/>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r>
      <w:tr w:rsidR="00D41A0D">
        <w:trPr>
          <w:jc w:val="center"/>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r>
    </w:tbl>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6、附件：制造厂商和我公司的售后服务体系情况及现行规定文件。</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投标人全称</w:t>
      </w:r>
      <w:r>
        <w:rPr>
          <w:rFonts w:ascii="宋体" w:eastAsia="宋体" w:hAnsi="宋体" w:cs="宋体" w:hint="eastAsia"/>
          <w:b/>
          <w:kern w:val="0"/>
          <w:sz w:val="32"/>
          <w:szCs w:val="32"/>
        </w:rPr>
        <w:t>（加盖投标人公章）：</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201 年</w:t>
      </w:r>
      <w:r>
        <w:rPr>
          <w:rFonts w:ascii="宋体" w:eastAsia="宋体" w:hAnsi="宋体" w:cs="宋体" w:hint="eastAsia"/>
          <w:kern w:val="0"/>
          <w:sz w:val="32"/>
          <w:szCs w:val="32"/>
          <w:u w:val="single"/>
        </w:rPr>
        <w:t>   </w:t>
      </w:r>
      <w:r>
        <w:rPr>
          <w:rFonts w:ascii="宋体" w:eastAsia="宋体" w:hAnsi="宋体" w:cs="宋体" w:hint="eastAsia"/>
          <w:kern w:val="0"/>
          <w:sz w:val="32"/>
          <w:szCs w:val="32"/>
        </w:rPr>
        <w:t>月</w:t>
      </w:r>
      <w:r>
        <w:rPr>
          <w:rFonts w:ascii="宋体" w:eastAsia="宋体" w:hAnsi="宋体" w:cs="宋体" w:hint="eastAsia"/>
          <w:kern w:val="0"/>
          <w:sz w:val="32"/>
          <w:szCs w:val="32"/>
          <w:u w:val="single"/>
        </w:rPr>
        <w:t>   </w:t>
      </w:r>
      <w:r>
        <w:rPr>
          <w:rFonts w:ascii="宋体" w:eastAsia="宋体" w:hAnsi="宋体" w:cs="宋体" w:hint="eastAsia"/>
          <w:kern w:val="0"/>
          <w:sz w:val="32"/>
          <w:szCs w:val="32"/>
        </w:rPr>
        <w:t>日</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360"/>
        <w:jc w:val="center"/>
        <w:rPr>
          <w:rFonts w:ascii="宋体" w:eastAsia="宋体" w:hAnsi="宋体" w:cs="宋体"/>
          <w:sz w:val="18"/>
          <w:szCs w:val="18"/>
        </w:rPr>
      </w:pPr>
      <w:r>
        <w:rPr>
          <w:rFonts w:ascii="宋体" w:eastAsia="宋体" w:hAnsi="宋体" w:cs="宋体" w:hint="eastAsia"/>
          <w:b/>
          <w:kern w:val="0"/>
          <w:sz w:val="32"/>
          <w:szCs w:val="32"/>
        </w:rPr>
        <w:t>第二部分 技术文件</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供应商应提交的技术文件清单：</w:t>
      </w:r>
    </w:p>
    <w:tbl>
      <w:tblPr>
        <w:tblW w:w="0" w:type="auto"/>
        <w:tblCellMar>
          <w:left w:w="0" w:type="dxa"/>
          <w:right w:w="0" w:type="dxa"/>
        </w:tblCellMar>
        <w:tblLook w:val="04A0"/>
      </w:tblPr>
      <w:tblGrid>
        <w:gridCol w:w="624"/>
        <w:gridCol w:w="5640"/>
        <w:gridCol w:w="1381"/>
        <w:gridCol w:w="877"/>
      </w:tblGrid>
      <w:tr w:rsidR="00D41A0D">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序号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技术文件名称及要求</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是否已按要求提交</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文件页码</w:t>
            </w:r>
          </w:p>
        </w:tc>
      </w:tr>
      <w:tr w:rsidR="00D41A0D">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jc w:val="center"/>
              <w:rPr>
                <w:rFonts w:ascii="宋体" w:eastAsia="宋体" w:hAnsi="宋体" w:cs="宋体"/>
                <w:sz w:val="28"/>
                <w:szCs w:val="28"/>
              </w:rPr>
            </w:pPr>
            <w:r>
              <w:rPr>
                <w:rFonts w:ascii="宋体" w:eastAsia="宋体" w:hAnsi="宋体" w:cs="宋体" w:hint="eastAsia"/>
                <w:sz w:val="28"/>
                <w:szCs w:val="28"/>
              </w:rPr>
              <w:t>1</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28"/>
                <w:szCs w:val="28"/>
              </w:rPr>
            </w:pPr>
            <w:r>
              <w:rPr>
                <w:rFonts w:ascii="宋体" w:eastAsia="宋体" w:hAnsi="宋体" w:cs="宋体" w:hint="eastAsia"/>
                <w:b/>
                <w:kern w:val="0"/>
                <w:sz w:val="28"/>
                <w:szCs w:val="28"/>
              </w:rPr>
              <w:t>报价明细表</w:t>
            </w:r>
            <w:r>
              <w:rPr>
                <w:rFonts w:ascii="宋体" w:eastAsia="宋体" w:hAnsi="宋体" w:cs="宋体" w:hint="eastAsia"/>
                <w:kern w:val="0"/>
                <w:sz w:val="28"/>
                <w:szCs w:val="28"/>
              </w:rPr>
              <w:t>（按格式一提交）</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r>
      <w:tr w:rsidR="00D41A0D">
        <w:trPr>
          <w:trHeight w:val="285"/>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jc w:val="center"/>
              <w:rPr>
                <w:rFonts w:ascii="宋体" w:eastAsia="宋体" w:hAnsi="宋体" w:cs="宋体"/>
                <w:sz w:val="28"/>
                <w:szCs w:val="28"/>
              </w:rPr>
            </w:pPr>
            <w:r>
              <w:rPr>
                <w:rFonts w:ascii="宋体" w:eastAsia="宋体" w:hAnsi="宋体" w:cs="宋体" w:hint="eastAsia"/>
                <w:sz w:val="28"/>
                <w:szCs w:val="28"/>
              </w:rPr>
              <w:t>2</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28"/>
                <w:szCs w:val="28"/>
              </w:rPr>
            </w:pPr>
            <w:r>
              <w:rPr>
                <w:rFonts w:ascii="宋体" w:eastAsia="宋体" w:hAnsi="宋体" w:cs="宋体" w:hint="eastAsia"/>
                <w:b/>
                <w:kern w:val="0"/>
                <w:sz w:val="28"/>
                <w:szCs w:val="28"/>
              </w:rPr>
              <w:t>谈判文件要求提交的其他技术文件材料</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r>
      <w:tr w:rsidR="00D41A0D">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jc w:val="center"/>
              <w:rPr>
                <w:rFonts w:ascii="宋体" w:eastAsia="宋体" w:hAnsi="宋体" w:cs="宋体"/>
                <w:sz w:val="28"/>
                <w:szCs w:val="28"/>
              </w:rPr>
            </w:pPr>
            <w:r>
              <w:rPr>
                <w:rFonts w:ascii="宋体" w:eastAsia="宋体" w:hAnsi="宋体" w:cs="宋体" w:hint="eastAsia"/>
                <w:sz w:val="28"/>
                <w:szCs w:val="28"/>
              </w:rPr>
              <w:t>3</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28"/>
                <w:szCs w:val="28"/>
              </w:rPr>
            </w:pPr>
            <w:r>
              <w:rPr>
                <w:rFonts w:ascii="宋体" w:eastAsia="宋体" w:hAnsi="宋体" w:cs="宋体" w:hint="eastAsia"/>
                <w:b/>
                <w:kern w:val="0"/>
                <w:sz w:val="28"/>
                <w:szCs w:val="28"/>
              </w:rPr>
              <w:t>供应商认为需要提供的其他技术文件材料,但应注意不要提供与评标无直接关联的文件材料。</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r>
    </w:tbl>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要求：</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lastRenderedPageBreak/>
        <w:t>1、供应商必须按照技术文件清单以及规定的格式和要求提交，清单中虽未列出但谈判文件要求提交的技术文件，供应商也应按谈判文件的要求提交。</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2、供应商在投标前应自行检查要求提交的技术文件是否已完整提交并加盖公章和/或有效签署，若有缺失、无效或者不符合谈判文件要求，将导致其投标被拒绝。</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3、供应商应按本格式编制技术文件目录，并编排在技术文件部分首页。</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格式一、报价明细表</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项目名称：</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供应商名称</w:t>
      </w:r>
      <w:r>
        <w:rPr>
          <w:rFonts w:ascii="宋体" w:eastAsia="宋体" w:hAnsi="宋体" w:cs="宋体" w:hint="eastAsia"/>
          <w:b/>
          <w:kern w:val="0"/>
          <w:sz w:val="32"/>
          <w:szCs w:val="32"/>
        </w:rPr>
        <w:t>（加盖供应商公章）：</w:t>
      </w:r>
      <w:r>
        <w:rPr>
          <w:rFonts w:ascii="宋体" w:eastAsia="宋体" w:hAnsi="宋体" w:cs="宋体" w:hint="eastAsia"/>
          <w:kern w:val="0"/>
          <w:sz w:val="32"/>
          <w:szCs w:val="32"/>
          <w:u w:val="single"/>
        </w:rPr>
        <w:t>      </w:t>
      </w:r>
      <w:r>
        <w:rPr>
          <w:rFonts w:ascii="宋体" w:eastAsia="宋体" w:hAnsi="宋体" w:cs="宋体" w:hint="eastAsia"/>
          <w:kern w:val="0"/>
          <w:sz w:val="32"/>
          <w:szCs w:val="32"/>
        </w:rPr>
        <w:t>年 月 日</w:t>
      </w:r>
    </w:p>
    <w:tbl>
      <w:tblPr>
        <w:tblW w:w="0" w:type="auto"/>
        <w:tblCellMar>
          <w:left w:w="0" w:type="dxa"/>
          <w:right w:w="0" w:type="dxa"/>
        </w:tblCellMar>
        <w:tblLook w:val="04A0"/>
      </w:tblPr>
      <w:tblGrid>
        <w:gridCol w:w="565"/>
        <w:gridCol w:w="626"/>
        <w:gridCol w:w="626"/>
        <w:gridCol w:w="805"/>
        <w:gridCol w:w="895"/>
        <w:gridCol w:w="745"/>
        <w:gridCol w:w="566"/>
        <w:gridCol w:w="626"/>
        <w:gridCol w:w="1236"/>
        <w:gridCol w:w="1236"/>
        <w:gridCol w:w="596"/>
      </w:tblGrid>
      <w:tr w:rsidR="00D41A0D">
        <w:trPr>
          <w:trHeight w:val="567"/>
        </w:trPr>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序号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货物名称</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品牌型号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主要功能配置技术参</w:t>
            </w:r>
            <w:r>
              <w:rPr>
                <w:rFonts w:hint="eastAsia"/>
                <w:sz w:val="32"/>
                <w:szCs w:val="32"/>
              </w:rPr>
              <w:lastRenderedPageBreak/>
              <w:t>数</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lastRenderedPageBreak/>
              <w:t>功能配置和技术参数偏离情况</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原产地及制造厂商</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数量</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数量单位</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单价（元）</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合计（元）</w:t>
            </w:r>
          </w:p>
        </w:tc>
        <w:tc>
          <w:tcPr>
            <w:tcW w:w="59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质保期</w:t>
            </w:r>
          </w:p>
        </w:tc>
      </w:tr>
      <w:tr w:rsidR="00D41A0D">
        <w:trPr>
          <w:trHeight w:val="328"/>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lastRenderedPageBreak/>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rPr>
                <w:sz w:val="32"/>
                <w:szCs w:val="32"/>
              </w:rPr>
            </w:pPr>
          </w:p>
        </w:tc>
        <w:tc>
          <w:tcPr>
            <w:tcW w:w="5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rPr>
                <w:sz w:val="32"/>
                <w:szCs w:val="32"/>
              </w:rPr>
            </w:pPr>
          </w:p>
        </w:tc>
      </w:tr>
      <w:tr w:rsidR="00D41A0D">
        <w:trPr>
          <w:trHeight w:val="261"/>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596"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r>
      <w:tr w:rsidR="00D41A0D">
        <w:trPr>
          <w:trHeight w:val="397"/>
        </w:trPr>
        <w:tc>
          <w:tcPr>
            <w:tcW w:w="0" w:type="auto"/>
            <w:gridSpan w:val="2"/>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投标总价</w:t>
            </w:r>
          </w:p>
        </w:tc>
        <w:tc>
          <w:tcPr>
            <w:tcW w:w="7331" w:type="dxa"/>
            <w:gridSpan w:val="9"/>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人民币（大写）：</w:t>
            </w:r>
            <w:r>
              <w:rPr>
                <w:rFonts w:hint="eastAsia"/>
                <w:sz w:val="32"/>
                <w:szCs w:val="32"/>
              </w:rPr>
              <w:t xml:space="preserve">                          </w:t>
            </w:r>
            <w:r>
              <w:rPr>
                <w:rFonts w:hint="eastAsia"/>
                <w:sz w:val="32"/>
                <w:szCs w:val="32"/>
              </w:rPr>
              <w:t>小写：</w:t>
            </w:r>
          </w:p>
        </w:tc>
      </w:tr>
    </w:tbl>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要求：</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1.与完成本项目有关的各种费用均应包含在总报价中，数量单位须写明台(套)。如果提供价格折扣应明确标明。</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2.所有投标货物均应标明品牌型号、详细功能配置、主要技术参数、功能配置及技术指标偏离情况、原产地及制造厂商等。</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3.报价明细表中各项必须如实详细完整填写，凡未按要求填写的，均按无效投标处理。</w:t>
      </w:r>
    </w:p>
    <w:p w:rsidR="00D41A0D" w:rsidRDefault="003B5D03">
      <w:pPr>
        <w:jc w:val="center"/>
        <w:rPr>
          <w:rFonts w:ascii="宋体" w:hAnsi="宋体"/>
          <w:b/>
          <w:sz w:val="44"/>
        </w:rPr>
      </w:pPr>
      <w:r>
        <w:rPr>
          <w:rFonts w:ascii="宋体" w:eastAsia="宋体" w:hAnsi="宋体" w:cs="宋体" w:hint="eastAsia"/>
          <w:b/>
          <w:kern w:val="0"/>
          <w:sz w:val="32"/>
          <w:szCs w:val="32"/>
        </w:rPr>
        <w:br w:type="page"/>
      </w:r>
      <w:r>
        <w:rPr>
          <w:rFonts w:ascii="宋体" w:hAnsi="宋体" w:hint="eastAsia"/>
          <w:b/>
          <w:sz w:val="44"/>
        </w:rPr>
        <w:lastRenderedPageBreak/>
        <w:t>二次报价表</w:t>
      </w:r>
    </w:p>
    <w:p w:rsidR="00D41A0D" w:rsidRDefault="00D41A0D">
      <w:pPr>
        <w:jc w:val="center"/>
        <w:rPr>
          <w:rFonts w:ascii="宋体" w:hAnsi="宋体"/>
          <w:b/>
          <w:sz w:val="44"/>
        </w:rPr>
      </w:pPr>
    </w:p>
    <w:p w:rsidR="00D41A0D" w:rsidRDefault="00D41A0D">
      <w:pPr>
        <w:jc w:val="center"/>
        <w:rPr>
          <w:rFonts w:ascii="宋体" w:hAnsi="宋体"/>
          <w:b/>
          <w:sz w:val="44"/>
        </w:rPr>
      </w:pPr>
    </w:p>
    <w:p w:rsidR="00D41A0D" w:rsidRDefault="003B5D03">
      <w:pPr>
        <w:jc w:val="left"/>
        <w:rPr>
          <w:rFonts w:ascii="宋体" w:hAnsi="宋体"/>
          <w:sz w:val="30"/>
          <w:lang w:val="zh-CN"/>
        </w:rPr>
      </w:pPr>
      <w:r>
        <w:rPr>
          <w:rFonts w:ascii="宋体" w:hAnsi="宋体" w:hint="eastAsia"/>
          <w:sz w:val="30"/>
        </w:rPr>
        <w:t>项目名称：</w:t>
      </w:r>
    </w:p>
    <w:p w:rsidR="00D41A0D" w:rsidRDefault="00D41A0D">
      <w:pPr>
        <w:jc w:val="left"/>
        <w:rPr>
          <w:rFonts w:ascii="宋体" w:hAnsi="宋体"/>
          <w:sz w:val="30"/>
        </w:rPr>
      </w:pPr>
    </w:p>
    <w:p w:rsidR="00D41A0D" w:rsidRDefault="003B5D03">
      <w:pPr>
        <w:jc w:val="left"/>
        <w:rPr>
          <w:rFonts w:ascii="宋体" w:hAnsi="宋体"/>
          <w:sz w:val="30"/>
        </w:rPr>
      </w:pPr>
      <w:r>
        <w:rPr>
          <w:rFonts w:ascii="宋体" w:hAnsi="宋体" w:hint="eastAsia"/>
          <w:sz w:val="30"/>
        </w:rPr>
        <w:t>供应商单位</w:t>
      </w:r>
      <w:r>
        <w:rPr>
          <w:rFonts w:ascii="宋体" w:hAnsi="宋体" w:hint="eastAsia"/>
          <w:sz w:val="30"/>
        </w:rPr>
        <w:tab/>
        <w:t xml:space="preserve">： </w:t>
      </w:r>
    </w:p>
    <w:p w:rsidR="00D41A0D" w:rsidRDefault="00D41A0D">
      <w:pPr>
        <w:jc w:val="left"/>
        <w:rPr>
          <w:rFonts w:ascii="宋体" w:hAnsi="宋体"/>
          <w:sz w:val="30"/>
        </w:rPr>
      </w:pPr>
    </w:p>
    <w:p w:rsidR="00D41A0D" w:rsidRDefault="003B5D03">
      <w:pPr>
        <w:jc w:val="left"/>
        <w:rPr>
          <w:rFonts w:ascii="宋体" w:hAnsi="宋体"/>
          <w:sz w:val="30"/>
          <w:u w:val="single"/>
        </w:rPr>
      </w:pPr>
      <w:r>
        <w:rPr>
          <w:rFonts w:ascii="宋体" w:hAnsi="宋体" w:hint="eastAsia"/>
          <w:sz w:val="30"/>
        </w:rPr>
        <w:t>最终报价：</w:t>
      </w:r>
      <w:r>
        <w:rPr>
          <w:rFonts w:ascii="宋体" w:hAnsi="宋体" w:hint="eastAsia"/>
          <w:sz w:val="30"/>
          <w:u w:val="single"/>
        </w:rPr>
        <w:t xml:space="preserve">                                   （大写）</w:t>
      </w:r>
    </w:p>
    <w:p w:rsidR="00D41A0D" w:rsidRDefault="003B5D03">
      <w:pPr>
        <w:jc w:val="left"/>
        <w:rPr>
          <w:rFonts w:ascii="宋体" w:hAnsi="宋体"/>
          <w:sz w:val="30"/>
          <w:u w:val="single"/>
        </w:rPr>
      </w:pPr>
      <w:r>
        <w:rPr>
          <w:rFonts w:ascii="宋体" w:hAnsi="宋体" w:hint="eastAsia"/>
          <w:sz w:val="30"/>
          <w:u w:val="single"/>
        </w:rPr>
        <w:t xml:space="preserve">                                   （小写）</w:t>
      </w:r>
    </w:p>
    <w:p w:rsidR="00D41A0D" w:rsidRDefault="00D41A0D">
      <w:pPr>
        <w:rPr>
          <w:rFonts w:ascii="宋体" w:hAnsi="宋体"/>
          <w:sz w:val="30"/>
        </w:rPr>
      </w:pPr>
    </w:p>
    <w:p w:rsidR="00D41A0D" w:rsidRDefault="003B5D03">
      <w:pPr>
        <w:rPr>
          <w:rFonts w:ascii="宋体" w:hAnsi="宋体"/>
          <w:sz w:val="30"/>
        </w:rPr>
      </w:pPr>
      <w:r>
        <w:rPr>
          <w:rFonts w:ascii="宋体" w:hAnsi="宋体" w:hint="eastAsia"/>
          <w:sz w:val="30"/>
        </w:rPr>
        <w:t>供应商单位代表签字：</w:t>
      </w:r>
    </w:p>
    <w:p w:rsidR="00D41A0D" w:rsidRDefault="00D41A0D">
      <w:pPr>
        <w:rPr>
          <w:rFonts w:ascii="宋体" w:hAnsi="宋体"/>
          <w:sz w:val="30"/>
        </w:rPr>
      </w:pPr>
    </w:p>
    <w:p w:rsidR="00D41A0D" w:rsidRDefault="00D41A0D">
      <w:pPr>
        <w:rPr>
          <w:rFonts w:ascii="宋体" w:hAnsi="宋体"/>
          <w:sz w:val="30"/>
        </w:rPr>
      </w:pPr>
    </w:p>
    <w:p w:rsidR="00D41A0D" w:rsidRDefault="00D41A0D">
      <w:pPr>
        <w:rPr>
          <w:rFonts w:ascii="宋体" w:hAnsi="宋体"/>
          <w:sz w:val="30"/>
        </w:rPr>
      </w:pPr>
    </w:p>
    <w:p w:rsidR="00D41A0D" w:rsidRDefault="003B5D03">
      <w:pPr>
        <w:tabs>
          <w:tab w:val="left" w:pos="540"/>
        </w:tabs>
        <w:spacing w:line="440" w:lineRule="exact"/>
        <w:jc w:val="right"/>
        <w:rPr>
          <w:rFonts w:ascii="宋体" w:hAnsi="宋体"/>
          <w:sz w:val="30"/>
        </w:rPr>
      </w:pPr>
      <w:r>
        <w:rPr>
          <w:rFonts w:ascii="宋体" w:hAnsi="宋体" w:hint="eastAsia"/>
          <w:sz w:val="30"/>
        </w:rPr>
        <w:t xml:space="preserve"> 日期： 年 月 日</w:t>
      </w:r>
    </w:p>
    <w:p w:rsidR="00D41A0D" w:rsidRDefault="00D41A0D">
      <w:pPr>
        <w:rPr>
          <w:rFonts w:ascii="宋体" w:eastAsia="宋体" w:hAnsi="宋体" w:cs="宋体"/>
          <w:b/>
          <w:kern w:val="0"/>
          <w:sz w:val="32"/>
          <w:szCs w:val="32"/>
        </w:rPr>
      </w:pPr>
    </w:p>
    <w:p w:rsidR="00D41A0D" w:rsidRDefault="003B5D03">
      <w:pPr>
        <w:rPr>
          <w:rFonts w:ascii="宋体" w:eastAsia="宋体" w:hAnsi="宋体" w:cs="宋体"/>
          <w:b/>
          <w:kern w:val="0"/>
          <w:sz w:val="32"/>
          <w:szCs w:val="32"/>
        </w:rPr>
      </w:pPr>
      <w:r>
        <w:rPr>
          <w:rFonts w:ascii="宋体" w:eastAsia="宋体" w:hAnsi="宋体" w:cs="宋体" w:hint="eastAsia"/>
          <w:b/>
          <w:kern w:val="0"/>
          <w:sz w:val="32"/>
          <w:szCs w:val="32"/>
        </w:rPr>
        <w:br w:type="page"/>
      </w:r>
    </w:p>
    <w:p w:rsidR="00D41A0D" w:rsidRDefault="003B5D03">
      <w:pPr>
        <w:widowControl/>
        <w:spacing w:line="330" w:lineRule="atLeast"/>
        <w:ind w:firstLine="360"/>
        <w:jc w:val="center"/>
        <w:rPr>
          <w:rFonts w:ascii="宋体" w:eastAsia="宋体" w:hAnsi="宋体" w:cs="宋体"/>
          <w:sz w:val="18"/>
          <w:szCs w:val="18"/>
        </w:rPr>
      </w:pPr>
      <w:r>
        <w:rPr>
          <w:rFonts w:ascii="宋体" w:eastAsia="宋体" w:hAnsi="宋体" w:cs="宋体" w:hint="eastAsia"/>
          <w:b/>
          <w:kern w:val="0"/>
          <w:sz w:val="32"/>
          <w:szCs w:val="32"/>
        </w:rPr>
        <w:lastRenderedPageBreak/>
        <w:t>第四章附件</w:t>
      </w:r>
    </w:p>
    <w:p w:rsidR="00D41A0D" w:rsidRDefault="003B5D03">
      <w:pPr>
        <w:widowControl/>
        <w:spacing w:line="330" w:lineRule="atLeast"/>
        <w:ind w:firstLine="360"/>
        <w:jc w:val="left"/>
        <w:rPr>
          <w:rFonts w:ascii="宋体" w:eastAsia="宋体" w:hAnsi="宋体" w:cs="宋体"/>
          <w:sz w:val="18"/>
          <w:szCs w:val="18"/>
        </w:rPr>
      </w:pPr>
      <w:r>
        <w:rPr>
          <w:rFonts w:ascii="宋体" w:eastAsia="宋体" w:hAnsi="宋体" w:cs="宋体" w:hint="eastAsia"/>
          <w:b/>
          <w:kern w:val="0"/>
          <w:sz w:val="24"/>
        </w:rPr>
        <w:t>附件一：</w:t>
      </w:r>
    </w:p>
    <w:p w:rsidR="00D41A0D" w:rsidRDefault="003B5D03">
      <w:pPr>
        <w:widowControl/>
        <w:spacing w:line="700" w:lineRule="atLeast"/>
        <w:ind w:firstLine="723"/>
        <w:jc w:val="center"/>
        <w:rPr>
          <w:rFonts w:ascii="宋体" w:eastAsia="宋体" w:hAnsi="宋体" w:cs="宋体"/>
          <w:sz w:val="18"/>
          <w:szCs w:val="18"/>
        </w:rPr>
      </w:pPr>
      <w:r>
        <w:rPr>
          <w:rFonts w:ascii="宋体" w:eastAsia="宋体" w:hAnsi="宋体" w:cs="宋体" w:hint="eastAsia"/>
          <w:b/>
          <w:kern w:val="0"/>
          <w:sz w:val="32"/>
          <w:szCs w:val="32"/>
        </w:rPr>
        <w:t>响应文件包装袋封面标贴格式</w:t>
      </w:r>
    </w:p>
    <w:tbl>
      <w:tblPr>
        <w:tblW w:w="8522" w:type="dxa"/>
        <w:jc w:val="center"/>
        <w:tblLayout w:type="fixed"/>
        <w:tblCellMar>
          <w:left w:w="0" w:type="dxa"/>
          <w:right w:w="0" w:type="dxa"/>
        </w:tblCellMar>
        <w:tblLook w:val="04A0"/>
      </w:tblPr>
      <w:tblGrid>
        <w:gridCol w:w="8522"/>
      </w:tblGrid>
      <w:tr w:rsidR="00D41A0D">
        <w:trPr>
          <w:trHeight w:val="4167"/>
          <w:jc w:val="center"/>
        </w:trPr>
        <w:tc>
          <w:tcPr>
            <w:tcW w:w="8522" w:type="dxa"/>
            <w:tcBorders>
              <w:top w:val="single" w:sz="8" w:space="0" w:color="7F7F7F"/>
              <w:left w:val="single" w:sz="8" w:space="0" w:color="7F7F7F"/>
              <w:bottom w:val="single" w:sz="8" w:space="0" w:color="7F7F7F"/>
              <w:right w:val="single" w:sz="8" w:space="0" w:color="7F7F7F"/>
            </w:tcBorders>
            <w:shd w:val="clear" w:color="auto" w:fill="FFFF00"/>
            <w:tcMar>
              <w:left w:w="108" w:type="dxa"/>
              <w:right w:w="108" w:type="dxa"/>
            </w:tcMar>
          </w:tcPr>
          <w:tbl>
            <w:tblPr>
              <w:tblW w:w="8306" w:type="dxa"/>
              <w:jc w:val="center"/>
              <w:tblBorders>
                <w:insideH w:val="outset" w:sz="6" w:space="0" w:color="auto"/>
                <w:insideV w:val="outset" w:sz="6" w:space="0" w:color="auto"/>
              </w:tblBorders>
              <w:tblLayout w:type="fixed"/>
              <w:tblCellMar>
                <w:left w:w="0" w:type="dxa"/>
                <w:right w:w="0" w:type="dxa"/>
              </w:tblCellMar>
              <w:tblLook w:val="04A0"/>
            </w:tblPr>
            <w:tblGrid>
              <w:gridCol w:w="8306"/>
            </w:tblGrid>
            <w:tr w:rsidR="00D41A0D">
              <w:trPr>
                <w:trHeight w:val="4167"/>
                <w:jc w:val="center"/>
              </w:trPr>
              <w:tc>
                <w:tcPr>
                  <w:tcW w:w="8306" w:type="dxa"/>
                  <w:tcBorders>
                    <w:top w:val="double" w:sz="4" w:space="0" w:color="666699"/>
                    <w:left w:val="double" w:sz="4" w:space="0" w:color="666699"/>
                    <w:bottom w:val="double" w:sz="4" w:space="0" w:color="666699"/>
                    <w:right w:val="double" w:sz="4" w:space="0" w:color="666699"/>
                  </w:tcBorders>
                  <w:shd w:val="clear" w:color="auto" w:fill="FCFEEA"/>
                  <w:tcMar>
                    <w:left w:w="108" w:type="dxa"/>
                    <w:right w:w="108" w:type="dxa"/>
                  </w:tcMar>
                </w:tcPr>
                <w:p w:rsidR="00D41A0D" w:rsidRDefault="00D41A0D">
                  <w:pPr>
                    <w:widowControl/>
                    <w:spacing w:line="700" w:lineRule="atLeast"/>
                    <w:jc w:val="center"/>
                    <w:rPr>
                      <w:sz w:val="28"/>
                      <w:szCs w:val="28"/>
                    </w:rPr>
                  </w:pPr>
                </w:p>
                <w:p w:rsidR="00D41A0D" w:rsidRDefault="003B5D03">
                  <w:pPr>
                    <w:widowControl/>
                    <w:spacing w:after="120" w:line="700" w:lineRule="atLeast"/>
                    <w:jc w:val="center"/>
                    <w:rPr>
                      <w:sz w:val="28"/>
                      <w:szCs w:val="28"/>
                    </w:rPr>
                  </w:pPr>
                  <w:r>
                    <w:rPr>
                      <w:rFonts w:ascii="宋体" w:eastAsia="宋体" w:hAnsi="宋体" w:cs="宋体" w:hint="eastAsia"/>
                      <w:b/>
                      <w:bCs/>
                      <w:kern w:val="0"/>
                      <w:sz w:val="28"/>
                      <w:szCs w:val="28"/>
                    </w:rPr>
                    <w:t>吉林警察学院就</w:t>
                  </w:r>
                  <w:r>
                    <w:rPr>
                      <w:rFonts w:ascii="宋体" w:eastAsia="宋体" w:hAnsi="宋体" w:cs="宋体" w:hint="eastAsia"/>
                      <w:b/>
                      <w:bCs/>
                      <w:sz w:val="28"/>
                      <w:szCs w:val="28"/>
                    </w:rPr>
                    <w:t>警用教学器材购置</w:t>
                  </w:r>
                  <w:r>
                    <w:rPr>
                      <w:rFonts w:ascii="宋体" w:eastAsia="宋体" w:hAnsi="宋体" w:cs="宋体"/>
                      <w:b/>
                      <w:bCs/>
                      <w:kern w:val="0"/>
                      <w:sz w:val="28"/>
                      <w:szCs w:val="28"/>
                    </w:rPr>
                    <w:t>项目</w:t>
                  </w:r>
                  <w:r>
                    <w:rPr>
                      <w:rFonts w:ascii="宋体" w:eastAsia="宋体" w:hAnsi="宋体" w:cs="宋体"/>
                      <w:b/>
                      <w:kern w:val="0"/>
                      <w:sz w:val="28"/>
                      <w:szCs w:val="28"/>
                    </w:rPr>
                    <w:t>响应文件</w:t>
                  </w:r>
                </w:p>
                <w:p w:rsidR="00D41A0D" w:rsidRDefault="003B5D03">
                  <w:pPr>
                    <w:widowControl/>
                    <w:spacing w:line="700" w:lineRule="atLeast"/>
                    <w:jc w:val="center"/>
                    <w:rPr>
                      <w:sz w:val="28"/>
                      <w:szCs w:val="28"/>
                    </w:rPr>
                  </w:pPr>
                  <w:r>
                    <w:rPr>
                      <w:rFonts w:ascii="宋体" w:eastAsia="宋体" w:hAnsi="宋体" w:cs="宋体"/>
                      <w:kern w:val="0"/>
                      <w:sz w:val="28"/>
                      <w:szCs w:val="28"/>
                    </w:rPr>
                    <w:t>（封口处加盖供应商公章）</w:t>
                  </w:r>
                </w:p>
                <w:p w:rsidR="00D41A0D" w:rsidRDefault="003B5D03" w:rsidP="00846E1A">
                  <w:pPr>
                    <w:ind w:leftChars="200" w:left="420"/>
                    <w:rPr>
                      <w:sz w:val="28"/>
                      <w:szCs w:val="28"/>
                    </w:rPr>
                  </w:pPr>
                  <w:r>
                    <w:rPr>
                      <w:sz w:val="28"/>
                      <w:szCs w:val="28"/>
                    </w:rPr>
                    <w:t>密封内容：响应文件正本</w:t>
                  </w:r>
                  <w:r>
                    <w:rPr>
                      <w:rFonts w:hint="eastAsia"/>
                      <w:sz w:val="28"/>
                      <w:szCs w:val="28"/>
                    </w:rPr>
                    <w:t xml:space="preserve"> 1 </w:t>
                  </w:r>
                  <w:r>
                    <w:rPr>
                      <w:sz w:val="28"/>
                      <w:szCs w:val="28"/>
                    </w:rPr>
                    <w:t>份、副本份</w:t>
                  </w:r>
                </w:p>
                <w:p w:rsidR="00D41A0D" w:rsidRDefault="003B5D03" w:rsidP="00846E1A">
                  <w:pPr>
                    <w:ind w:leftChars="200" w:left="420"/>
                    <w:rPr>
                      <w:sz w:val="28"/>
                      <w:szCs w:val="28"/>
                    </w:rPr>
                  </w:pPr>
                  <w:r>
                    <w:rPr>
                      <w:sz w:val="28"/>
                      <w:szCs w:val="28"/>
                    </w:rPr>
                    <w:t>投</w:t>
                  </w:r>
                  <w:r>
                    <w:rPr>
                      <w:sz w:val="28"/>
                      <w:szCs w:val="28"/>
                    </w:rPr>
                    <w:t xml:space="preserve"> </w:t>
                  </w:r>
                  <w:r>
                    <w:rPr>
                      <w:sz w:val="28"/>
                      <w:szCs w:val="28"/>
                    </w:rPr>
                    <w:t>标人：</w:t>
                  </w:r>
                </w:p>
                <w:p w:rsidR="00D41A0D" w:rsidRDefault="003B5D03" w:rsidP="00846E1A">
                  <w:pPr>
                    <w:ind w:leftChars="200" w:left="420"/>
                    <w:rPr>
                      <w:sz w:val="28"/>
                      <w:szCs w:val="28"/>
                    </w:rPr>
                  </w:pPr>
                  <w:r>
                    <w:rPr>
                      <w:sz w:val="28"/>
                      <w:szCs w:val="28"/>
                    </w:rPr>
                    <w:t>项目名称</w:t>
                  </w:r>
                  <w:r>
                    <w:rPr>
                      <w:rFonts w:asciiTheme="minorEastAsia" w:hAnsiTheme="minorEastAsia" w:cstheme="minorEastAsia" w:hint="eastAsia"/>
                      <w:sz w:val="28"/>
                      <w:szCs w:val="28"/>
                    </w:rPr>
                    <w:t>：</w:t>
                  </w:r>
                  <w:r>
                    <w:rPr>
                      <w:rFonts w:asciiTheme="minorEastAsia" w:hAnsiTheme="minorEastAsia" w:cstheme="minorEastAsia" w:hint="eastAsia"/>
                      <w:kern w:val="0"/>
                      <w:sz w:val="28"/>
                      <w:szCs w:val="28"/>
                    </w:rPr>
                    <w:t>吉林警察学院就</w:t>
                  </w:r>
                  <w:r>
                    <w:rPr>
                      <w:rFonts w:asciiTheme="minorEastAsia" w:hAnsiTheme="minorEastAsia" w:cstheme="minorEastAsia" w:hint="eastAsia"/>
                      <w:sz w:val="28"/>
                      <w:szCs w:val="28"/>
                    </w:rPr>
                    <w:t>警用教学器材购置</w:t>
                  </w:r>
                </w:p>
                <w:p w:rsidR="00D41A0D" w:rsidRDefault="003B5D03" w:rsidP="00846E1A">
                  <w:pPr>
                    <w:ind w:leftChars="200" w:left="420"/>
                    <w:rPr>
                      <w:sz w:val="28"/>
                      <w:szCs w:val="28"/>
                    </w:rPr>
                  </w:pPr>
                  <w:r>
                    <w:rPr>
                      <w:sz w:val="28"/>
                      <w:szCs w:val="28"/>
                    </w:rPr>
                    <w:t>投标人地址：</w:t>
                  </w:r>
                </w:p>
                <w:p w:rsidR="00D41A0D" w:rsidRDefault="003B5D03" w:rsidP="00846E1A">
                  <w:pPr>
                    <w:ind w:leftChars="200" w:left="420"/>
                    <w:rPr>
                      <w:sz w:val="28"/>
                      <w:szCs w:val="28"/>
                    </w:rPr>
                  </w:pPr>
                  <w:r>
                    <w:rPr>
                      <w:sz w:val="28"/>
                      <w:szCs w:val="28"/>
                    </w:rPr>
                    <w:t>邮政编码：联系电话：</w:t>
                  </w:r>
                </w:p>
                <w:p w:rsidR="00D41A0D" w:rsidRDefault="003B5D03">
                  <w:pPr>
                    <w:widowControl/>
                    <w:spacing w:line="700" w:lineRule="atLeast"/>
                    <w:jc w:val="left"/>
                    <w:rPr>
                      <w:sz w:val="28"/>
                      <w:szCs w:val="28"/>
                    </w:rPr>
                  </w:pPr>
                  <w:r>
                    <w:rPr>
                      <w:rFonts w:ascii="宋体" w:eastAsia="宋体" w:hAnsi="宋体" w:cs="宋体"/>
                      <w:b/>
                      <w:kern w:val="0"/>
                      <w:sz w:val="28"/>
                      <w:szCs w:val="28"/>
                    </w:rPr>
                    <w:t>在20</w:t>
                  </w:r>
                  <w:r>
                    <w:rPr>
                      <w:rFonts w:ascii="宋体" w:eastAsia="宋体" w:hAnsi="宋体" w:cs="宋体" w:hint="eastAsia"/>
                      <w:b/>
                      <w:kern w:val="0"/>
                      <w:sz w:val="28"/>
                      <w:szCs w:val="28"/>
                    </w:rPr>
                    <w:t>20</w:t>
                  </w:r>
                  <w:r>
                    <w:rPr>
                      <w:rFonts w:ascii="宋体" w:eastAsia="宋体" w:hAnsi="宋体" w:cs="宋体"/>
                      <w:b/>
                      <w:kern w:val="0"/>
                      <w:sz w:val="28"/>
                      <w:szCs w:val="28"/>
                    </w:rPr>
                    <w:t>年 月 日上午 ： - ： 时之间准时递交且不得启封</w:t>
                  </w:r>
                </w:p>
                <w:p w:rsidR="00D41A0D" w:rsidRDefault="003B5D03">
                  <w:pPr>
                    <w:widowControl/>
                    <w:spacing w:line="700" w:lineRule="atLeast"/>
                    <w:jc w:val="left"/>
                    <w:rPr>
                      <w:rFonts w:ascii="宋体" w:eastAsia="宋体" w:hAnsi="宋体" w:cs="宋体"/>
                      <w:b/>
                      <w:kern w:val="0"/>
                      <w:sz w:val="28"/>
                      <w:szCs w:val="28"/>
                    </w:rPr>
                  </w:pPr>
                  <w:r>
                    <w:rPr>
                      <w:rFonts w:ascii="宋体" w:eastAsia="宋体" w:hAnsi="宋体" w:cs="宋体"/>
                      <w:b/>
                      <w:kern w:val="0"/>
                      <w:sz w:val="28"/>
                      <w:szCs w:val="28"/>
                    </w:rPr>
                    <w:t>递交地点：</w:t>
                  </w:r>
                </w:p>
                <w:p w:rsidR="00D41A0D" w:rsidRDefault="003B5D03">
                  <w:pPr>
                    <w:widowControl/>
                    <w:spacing w:line="700" w:lineRule="atLeast"/>
                    <w:jc w:val="center"/>
                    <w:rPr>
                      <w:rFonts w:ascii="宋体" w:eastAsia="宋体" w:hAnsi="宋体" w:cs="宋体"/>
                      <w:b/>
                      <w:kern w:val="0"/>
                      <w:sz w:val="28"/>
                      <w:szCs w:val="28"/>
                    </w:rPr>
                  </w:pPr>
                  <w:r>
                    <w:rPr>
                      <w:rFonts w:ascii="宋体" w:eastAsia="宋体" w:hAnsi="宋体" w:cs="宋体"/>
                      <w:b/>
                      <w:kern w:val="0"/>
                      <w:sz w:val="28"/>
                      <w:szCs w:val="28"/>
                    </w:rPr>
                    <w:t>吉林警察学院（吉林省长春市净月开发区博硕路1399号）</w:t>
                  </w:r>
                </w:p>
                <w:p w:rsidR="00D41A0D" w:rsidRDefault="00D41A0D">
                  <w:pPr>
                    <w:widowControl/>
                    <w:spacing w:line="700" w:lineRule="atLeast"/>
                    <w:jc w:val="center"/>
                    <w:rPr>
                      <w:rFonts w:ascii="宋体" w:eastAsia="宋体" w:hAnsi="宋体" w:cs="宋体"/>
                      <w:b/>
                      <w:kern w:val="0"/>
                      <w:sz w:val="28"/>
                      <w:szCs w:val="28"/>
                    </w:rPr>
                  </w:pPr>
                </w:p>
              </w:tc>
            </w:tr>
          </w:tbl>
          <w:p w:rsidR="00D41A0D" w:rsidRDefault="00D41A0D">
            <w:pPr>
              <w:spacing w:line="700" w:lineRule="atLeast"/>
              <w:ind w:firstLine="321"/>
            </w:pPr>
          </w:p>
        </w:tc>
      </w:tr>
    </w:tbl>
    <w:p w:rsidR="00D41A0D" w:rsidRDefault="00D41A0D">
      <w:pPr>
        <w:widowControl/>
        <w:spacing w:line="330" w:lineRule="atLeast"/>
        <w:ind w:firstLine="360"/>
        <w:jc w:val="left"/>
      </w:pPr>
    </w:p>
    <w:sectPr w:rsidR="00D41A0D" w:rsidSect="00D41A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C1E" w:rsidRDefault="00B95C1E" w:rsidP="00846E1A">
      <w:r>
        <w:separator/>
      </w:r>
    </w:p>
  </w:endnote>
  <w:endnote w:type="continuationSeparator" w:id="1">
    <w:p w:rsidR="00B95C1E" w:rsidRDefault="00B95C1E" w:rsidP="00846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C1E" w:rsidRDefault="00B95C1E" w:rsidP="00846E1A">
      <w:r>
        <w:separator/>
      </w:r>
    </w:p>
  </w:footnote>
  <w:footnote w:type="continuationSeparator" w:id="1">
    <w:p w:rsidR="00B95C1E" w:rsidRDefault="00B95C1E" w:rsidP="00846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5FF30EB"/>
    <w:rsid w:val="001108C8"/>
    <w:rsid w:val="001810EB"/>
    <w:rsid w:val="003B5D03"/>
    <w:rsid w:val="004751C2"/>
    <w:rsid w:val="004C303D"/>
    <w:rsid w:val="006112B7"/>
    <w:rsid w:val="00846E1A"/>
    <w:rsid w:val="00904DC1"/>
    <w:rsid w:val="00B95C1E"/>
    <w:rsid w:val="00BA222D"/>
    <w:rsid w:val="00C35C23"/>
    <w:rsid w:val="00D41A0D"/>
    <w:rsid w:val="28B73031"/>
    <w:rsid w:val="2B8858F7"/>
    <w:rsid w:val="473D76EC"/>
    <w:rsid w:val="550C137E"/>
    <w:rsid w:val="6827130D"/>
    <w:rsid w:val="75FF3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A0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41A0D"/>
    <w:pPr>
      <w:spacing w:beforeAutospacing="1" w:afterAutospacing="1"/>
      <w:jc w:val="left"/>
    </w:pPr>
    <w:rPr>
      <w:rFonts w:cs="Times New Roman"/>
      <w:kern w:val="0"/>
      <w:sz w:val="24"/>
    </w:rPr>
  </w:style>
  <w:style w:type="table" w:styleId="a4">
    <w:name w:val="Table Grid"/>
    <w:basedOn w:val="a1"/>
    <w:uiPriority w:val="59"/>
    <w:qFormat/>
    <w:rsid w:val="00D41A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rsid w:val="00D41A0D"/>
    <w:rPr>
      <w:color w:val="0000FF"/>
      <w:u w:val="single"/>
    </w:rPr>
  </w:style>
  <w:style w:type="paragraph" w:styleId="a6">
    <w:name w:val="header"/>
    <w:basedOn w:val="a"/>
    <w:link w:val="Char"/>
    <w:rsid w:val="00846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46E1A"/>
    <w:rPr>
      <w:rFonts w:asciiTheme="minorHAnsi" w:eastAsiaTheme="minorEastAsia" w:hAnsiTheme="minorHAnsi" w:cstheme="minorBidi"/>
      <w:kern w:val="2"/>
      <w:sz w:val="18"/>
      <w:szCs w:val="18"/>
    </w:rPr>
  </w:style>
  <w:style w:type="paragraph" w:styleId="a7">
    <w:name w:val="footer"/>
    <w:basedOn w:val="a"/>
    <w:link w:val="Char0"/>
    <w:rsid w:val="00846E1A"/>
    <w:pPr>
      <w:tabs>
        <w:tab w:val="center" w:pos="4153"/>
        <w:tab w:val="right" w:pos="8306"/>
      </w:tabs>
      <w:snapToGrid w:val="0"/>
      <w:jc w:val="left"/>
    </w:pPr>
    <w:rPr>
      <w:sz w:val="18"/>
      <w:szCs w:val="18"/>
    </w:rPr>
  </w:style>
  <w:style w:type="character" w:customStyle="1" w:styleId="Char0">
    <w:name w:val="页脚 Char"/>
    <w:basedOn w:val="a0"/>
    <w:link w:val="a7"/>
    <w:rsid w:val="00846E1A"/>
    <w:rPr>
      <w:rFonts w:asciiTheme="minorHAnsi" w:eastAsiaTheme="minorEastAsia" w:hAnsiTheme="minorHAnsi" w:cstheme="minorBidi"/>
      <w:kern w:val="2"/>
      <w:sz w:val="18"/>
      <w:szCs w:val="18"/>
    </w:rPr>
  </w:style>
  <w:style w:type="paragraph" w:styleId="a8">
    <w:name w:val="Balloon Text"/>
    <w:basedOn w:val="a"/>
    <w:link w:val="Char1"/>
    <w:rsid w:val="00846E1A"/>
    <w:rPr>
      <w:sz w:val="18"/>
      <w:szCs w:val="18"/>
    </w:rPr>
  </w:style>
  <w:style w:type="character" w:customStyle="1" w:styleId="Char1">
    <w:name w:val="批注框文本 Char"/>
    <w:basedOn w:val="a0"/>
    <w:link w:val="a8"/>
    <w:rsid w:val="00846E1A"/>
    <w:rPr>
      <w:rFonts w:asciiTheme="minorHAnsi" w:eastAsiaTheme="minorEastAsia" w:hAnsiTheme="minorHAnsi" w:cstheme="minorBidi"/>
      <w:kern w:val="2"/>
      <w:sz w:val="18"/>
      <w:szCs w:val="18"/>
    </w:rPr>
  </w:style>
  <w:style w:type="paragraph" w:styleId="a9">
    <w:name w:val="table of authorities"/>
    <w:basedOn w:val="a"/>
    <w:next w:val="a"/>
    <w:qFormat/>
    <w:rsid w:val="004751C2"/>
    <w:pPr>
      <w:ind w:leftChars="200" w:left="420"/>
    </w:pPr>
    <w:rPr>
      <w:szCs w:val="22"/>
    </w:rPr>
  </w:style>
  <w:style w:type="paragraph" w:styleId="2">
    <w:name w:val="Body Text Indent 2"/>
    <w:basedOn w:val="a"/>
    <w:link w:val="2Char"/>
    <w:qFormat/>
    <w:rsid w:val="004751C2"/>
    <w:pPr>
      <w:adjustRightInd w:val="0"/>
      <w:snapToGrid w:val="0"/>
      <w:spacing w:line="300" w:lineRule="auto"/>
      <w:ind w:firstLineChars="200" w:firstLine="360"/>
    </w:pPr>
    <w:rPr>
      <w:rFonts w:ascii="宋体" w:hAnsi="宋体"/>
      <w:snapToGrid w:val="0"/>
      <w:kern w:val="0"/>
      <w:sz w:val="18"/>
      <w:szCs w:val="22"/>
    </w:rPr>
  </w:style>
  <w:style w:type="character" w:customStyle="1" w:styleId="2Char">
    <w:name w:val="正文文本缩进 2 Char"/>
    <w:basedOn w:val="a0"/>
    <w:link w:val="2"/>
    <w:rsid w:val="004751C2"/>
    <w:rPr>
      <w:rFonts w:ascii="宋体" w:eastAsiaTheme="minorEastAsia" w:hAnsi="宋体" w:cstheme="minorBidi"/>
      <w:snapToGrid w:val="0"/>
      <w:sz w:val="18"/>
      <w:szCs w:val="22"/>
    </w:rPr>
  </w:style>
  <w:style w:type="character" w:customStyle="1" w:styleId="font41">
    <w:name w:val="font41"/>
    <w:basedOn w:val="a0"/>
    <w:qFormat/>
    <w:rsid w:val="004751C2"/>
    <w:rPr>
      <w:rFonts w:ascii="宋体" w:eastAsia="宋体" w:hAnsi="宋体" w:cs="宋体" w:hint="eastAsia"/>
      <w:b/>
      <w:color w:val="000000"/>
      <w:sz w:val="24"/>
      <w:szCs w:val="24"/>
      <w:u w:val="none"/>
    </w:rPr>
  </w:style>
  <w:style w:type="character" w:customStyle="1" w:styleId="font31">
    <w:name w:val="font31"/>
    <w:basedOn w:val="a0"/>
    <w:qFormat/>
    <w:rsid w:val="004751C2"/>
    <w:rPr>
      <w:rFonts w:ascii="宋体" w:eastAsia="宋体" w:hAnsi="宋体" w:cs="宋体" w:hint="eastAsia"/>
      <w:color w:val="000000"/>
      <w:sz w:val="24"/>
      <w:szCs w:val="24"/>
      <w:u w:val="none"/>
    </w:rPr>
  </w:style>
  <w:style w:type="character" w:customStyle="1" w:styleId="font21">
    <w:name w:val="font21"/>
    <w:basedOn w:val="a0"/>
    <w:qFormat/>
    <w:rsid w:val="004751C2"/>
    <w:rPr>
      <w:rFonts w:ascii="宋体" w:eastAsia="宋体" w:hAnsi="宋体" w:cs="宋体" w:hint="eastAsia"/>
      <w:color w:val="FF0000"/>
      <w:sz w:val="24"/>
      <w:szCs w:val="24"/>
      <w:u w:val="none"/>
    </w:rPr>
  </w:style>
  <w:style w:type="paragraph" w:customStyle="1" w:styleId="Default">
    <w:name w:val="Default"/>
    <w:qFormat/>
    <w:rsid w:val="004751C2"/>
    <w:pPr>
      <w:widowControl w:val="0"/>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1703</Words>
  <Characters>9710</Characters>
  <Application>Microsoft Office Word</Application>
  <DocSecurity>0</DocSecurity>
  <Lines>80</Lines>
  <Paragraphs>22</Paragraphs>
  <ScaleCrop>false</ScaleCrop>
  <Company>Microsoft</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2020-10-21T01:49:00Z</dcterms:created>
  <dcterms:modified xsi:type="dcterms:W3CDTF">2020-10-21T01:49:00Z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